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141BE" w14:textId="60E31553" w:rsidR="00B3503B" w:rsidRPr="004B5DE0" w:rsidRDefault="00B3503B" w:rsidP="00B3503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Приложение № 1 к Приказу № </w:t>
      </w:r>
      <w:r w:rsidR="00BC59B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35/ОД-25</w:t>
      </w:r>
    </w:p>
    <w:p w14:paraId="69E411A7" w14:textId="77777777" w:rsidR="00B3503B" w:rsidRPr="004B5DE0" w:rsidRDefault="00B3503B" w:rsidP="00B3503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</w:p>
    <w:p w14:paraId="6D8628C7" w14:textId="130B3B06" w:rsidR="00B3503B" w:rsidRPr="004B5DE0" w:rsidRDefault="00B3503B" w:rsidP="00B3503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3"/>
          <w:kern w:val="36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От «</w:t>
      </w:r>
      <w:r w:rsidR="00BC59B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06</w:t>
      </w:r>
      <w:r w:rsidRPr="004B5DE0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» </w:t>
      </w:r>
      <w:r w:rsidR="00BC59B7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марта </w:t>
      </w:r>
      <w:r w:rsidRPr="004B5DE0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2025 года</w:t>
      </w:r>
    </w:p>
    <w:p w14:paraId="4ED756D3" w14:textId="77777777" w:rsidR="00B3503B" w:rsidRPr="004B5DE0" w:rsidRDefault="00B3503B" w:rsidP="00B3503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3"/>
          <w:kern w:val="36"/>
          <w:sz w:val="24"/>
          <w:szCs w:val="24"/>
          <w:lang w:eastAsia="ru-RU"/>
        </w:rPr>
      </w:pPr>
    </w:p>
    <w:p w14:paraId="362AB24C" w14:textId="77777777" w:rsidR="001E01C5" w:rsidRPr="004B5DE0" w:rsidRDefault="008F0E35" w:rsidP="00B350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3"/>
          <w:kern w:val="36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/>
          <w:bCs/>
          <w:spacing w:val="3"/>
          <w:kern w:val="36"/>
          <w:sz w:val="24"/>
          <w:szCs w:val="24"/>
          <w:lang w:eastAsia="ru-RU"/>
        </w:rPr>
        <w:t xml:space="preserve">Оферта (Предложение) </w:t>
      </w:r>
    </w:p>
    <w:p w14:paraId="1F06D8B1" w14:textId="77777777" w:rsidR="00E31F4E" w:rsidRPr="004B5DE0" w:rsidRDefault="008F0E35" w:rsidP="00B350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3"/>
          <w:kern w:val="36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/>
          <w:bCs/>
          <w:spacing w:val="3"/>
          <w:kern w:val="36"/>
          <w:sz w:val="24"/>
          <w:szCs w:val="24"/>
          <w:lang w:eastAsia="ru-RU"/>
        </w:rPr>
        <w:t>о приобретении и использовании подарочного сертификата</w:t>
      </w:r>
    </w:p>
    <w:p w14:paraId="64B3B1ED" w14:textId="77777777" w:rsidR="00B3503B" w:rsidRPr="004B5DE0" w:rsidRDefault="00B3503B" w:rsidP="00B3503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3"/>
          <w:kern w:val="36"/>
          <w:sz w:val="24"/>
          <w:szCs w:val="24"/>
          <w:lang w:eastAsia="ru-RU"/>
        </w:rPr>
      </w:pPr>
    </w:p>
    <w:p w14:paraId="5CBDB0B4" w14:textId="77777777" w:rsidR="00E31F4E" w:rsidRPr="004B5DE0" w:rsidRDefault="00E31F4E" w:rsidP="00FC3F65">
      <w:pPr>
        <w:pStyle w:val="a3"/>
        <w:numPr>
          <w:ilvl w:val="0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Термины</w:t>
      </w:r>
    </w:p>
    <w:p w14:paraId="7430E0E6" w14:textId="77777777" w:rsidR="00E31F4E" w:rsidRPr="004B5DE0" w:rsidRDefault="00B3503B" w:rsidP="00A3640D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Продавец 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Акционерное общество «Управляющая компания «СТАРТ», 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7816380127, ОГРН:</w:t>
      </w:r>
      <w:r w:rsidRPr="004B5DE0">
        <w:t xml:space="preserve">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1057813296133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192283, г. Санкт-Петербург, </w:t>
      </w:r>
      <w:proofErr w:type="spellStart"/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вн.тер.г</w:t>
      </w:r>
      <w:proofErr w:type="spellEnd"/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муниципальный округ Балканский, ул</w:t>
      </w:r>
      <w:r w:rsidR="00FC3F65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Бухарестская, д. 89, литера А, </w:t>
      </w:r>
      <w:proofErr w:type="spellStart"/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</w:t>
      </w:r>
      <w:proofErr w:type="spellEnd"/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. 12Н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230CCE5" w14:textId="31C98346" w:rsidR="00E31F4E" w:rsidRDefault="00E31F4E" w:rsidP="00A3640D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Активация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совершение Держателем </w:t>
      </w:r>
      <w:r w:rsidR="00C249F8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электронного </w:t>
      </w:r>
      <w:r w:rsidR="00175879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3503B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одарочного сертификата</w:t>
      </w:r>
      <w:r w:rsid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/сотрудником Продавца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действий по </w:t>
      </w:r>
      <w:r w:rsid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использованию/принятию Подарочного сертификата при оплате Товара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31320C" w14:textId="2D9CBF32" w:rsidR="00E31F4E" w:rsidRPr="004B5DE0" w:rsidRDefault="00E31F4E" w:rsidP="00A3640D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Баланс средств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персональный счёт </w:t>
      </w:r>
      <w:r w:rsidR="00175879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Держателя Подарочного сертификата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котором </w:t>
      </w:r>
      <w:r w:rsidR="000154A9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отображается эквивалент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</w:t>
      </w:r>
      <w:r w:rsidR="000154A9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средств, полученны</w:t>
      </w:r>
      <w:r w:rsidR="000154A9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аванса для последующей оплаты Товаров на Сайте</w:t>
      </w:r>
      <w:r w:rsidR="00D30558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 Продавца</w:t>
      </w:r>
      <w:r w:rsidR="001E01C5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Торговой сети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59F3C9" w14:textId="77777777" w:rsidR="00E31F4E" w:rsidRPr="001F6C97" w:rsidRDefault="00E31F4E" w:rsidP="003D13C3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Держатель</w:t>
      </w:r>
      <w:r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C3F65" w:rsidRPr="001F6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Подарочного сертификата</w:t>
      </w:r>
      <w:r w:rsidR="00FC3F65"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Держатель) </w:t>
      </w:r>
      <w:r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полностью дееспособное физическое лицо, фактически владеющее Подарочным сертификатом и обладающее правом приобретения Товара на Сайте</w:t>
      </w:r>
      <w:r w:rsidR="00D30558"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</w:t>
      </w:r>
      <w:r w:rsidR="000143A1"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торговой сети</w:t>
      </w:r>
      <w:r w:rsidR="00D30558"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Продавца</w:t>
      </w:r>
      <w:r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номинала Подарочного сертификата</w:t>
      </w:r>
      <w:r w:rsidR="003D13C3" w:rsidRPr="001F6C97">
        <w:t xml:space="preserve"> </w:t>
      </w:r>
      <w:r w:rsidR="003D13C3"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личного, семейного и иного использования, не связанного с предпринимательской деятельностью</w:t>
      </w:r>
      <w:r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EA68EB" w14:textId="77777777" w:rsidR="00E31F4E" w:rsidRPr="004B5DE0" w:rsidRDefault="00E31F4E" w:rsidP="00A3640D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Личный кабинет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="00FC3F65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персональный раздел Покупателя в Интернет-магазине, доступный только после прохождения аутентификации (ввода правильных логина и пароля). Личный кабинет предназначен для хранения сведений, сообщенных о себе Покупателем, и управления Заказами. Доступ в </w:t>
      </w:r>
      <w:r w:rsidR="0071723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C3F65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ичный кабинет предоставляется только при условии регистрации Покупателя на Сайте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Получение </w:t>
      </w:r>
      <w:r w:rsidR="0071723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электронного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Подарочного сертификата осуществляется исключительно в том Личном кабинете, посредством которого Заказ на </w:t>
      </w:r>
      <w:r w:rsidR="00C249F8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Подарочный сертификат был оформлен.</w:t>
      </w:r>
    </w:p>
    <w:p w14:paraId="6FC7E5CC" w14:textId="3B2335DA" w:rsidR="00E31F4E" w:rsidRPr="004B5DE0" w:rsidRDefault="00D30558" w:rsidP="00D30558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E31F4E" w:rsidRPr="004B5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одарочный сертификат</w:t>
      </w:r>
      <w:r w:rsidR="0071723E" w:rsidRPr="004B5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175879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штрих-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код, который становится доступным для скачивания в электронном виде в Личном кабинете после оплаты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Подарочного</w:t>
      </w:r>
      <w:r w:rsidR="0071723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 w:rsidR="0071723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удостоверяющий имущественное право Держателя приобрести Товар на Сайте</w:t>
      </w:r>
      <w:r w:rsidR="0082069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в Торговой сети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документ, выпущенный Продавцом, имеющий уникальный штрих-код, нанесенный на пластиковую карту, 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встречное обязательство </w:t>
      </w:r>
      <w:r w:rsidR="00FC3F65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Подарочный </w:t>
      </w:r>
      <w:r w:rsidR="0071723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Держателя в оплату стоимости Товаров на Сайте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</w:t>
      </w:r>
      <w:r w:rsidR="000143A1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торговой сети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Продавца</w:t>
      </w:r>
      <w:r w:rsidR="00FC3F65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эквивалентную номиналу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Подарочного </w:t>
      </w:r>
      <w:r w:rsidR="0071723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2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тексту Оферты Подарочный сертификат, приобретенный на Сайте, именуется, как электронный Подарочный сертификат, Подарочный сертификат, приобретенный в Торговой сети Продавца, как Подарочный сертификат на материальном носителе. Если Оферта распространяется на все подарочные сертификаты независимо от способа их приобретения, они именуются как Подарочные сертификаты. </w:t>
      </w:r>
    </w:p>
    <w:p w14:paraId="62C7A88F" w14:textId="4B66C2EB" w:rsidR="00E31F4E" w:rsidRPr="004B5DE0" w:rsidRDefault="00E31F4E" w:rsidP="00A3640D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полностью дееспособное физическое лицо, юридическое лицо или индивидуальный предприниматель, котор</w:t>
      </w:r>
      <w:r w:rsidR="00175879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приобрело (оплатило) </w:t>
      </w:r>
      <w:r w:rsidR="00D30558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Подарочный</w:t>
      </w:r>
      <w:r w:rsidR="0071723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3F65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тексту </w:t>
      </w:r>
      <w:r w:rsidR="006A259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 — юридическое лицо или индивидуальный предприниматель имену</w:t>
      </w:r>
      <w:r w:rsidR="00D30558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как «</w:t>
      </w:r>
      <w:r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Покупатель–ЮЛ</w:t>
      </w:r>
      <w:r w:rsidR="00FC3F65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/ИП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Покупатель — физическое лицо именуется как «</w:t>
      </w:r>
      <w:r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Покупатель-ФЛ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A3640D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r w:rsidR="006A259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</w:t>
      </w:r>
      <w:r w:rsidR="00A3640D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на всех покупателей, </w:t>
      </w:r>
      <w:r w:rsidR="00175879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 их типа, </w:t>
      </w:r>
      <w:r w:rsidR="00A3640D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юридическое лицо, физическое лицо или индивидуального предпринимателя не осуществляется.</w:t>
      </w:r>
    </w:p>
    <w:p w14:paraId="209A740E" w14:textId="47568C51" w:rsidR="00E31F4E" w:rsidRPr="004B5DE0" w:rsidRDefault="00E31F4E" w:rsidP="00E63175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r w:rsidR="00A3640D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совокупность связанных между собой веб-страниц, размещённых в сети Интернет по уникальному адресу (URL), а также его </w:t>
      </w:r>
      <w:proofErr w:type="spellStart"/>
      <w:r w:rsidR="00A3640D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субдоменах</w:t>
      </w:r>
      <w:proofErr w:type="spellEnd"/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предоставляет </w:t>
      </w:r>
      <w:r w:rsidR="00A3640D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Покупателям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выбирать и приобретать Товары</w:t>
      </w:r>
      <w:r w:rsidR="00A3640D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30558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Подарочные</w:t>
      </w:r>
      <w:r w:rsidR="0071723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сертификаты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3175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Сетевой адрес Сайта https://tddomovoy.ru/</w:t>
      </w:r>
    </w:p>
    <w:p w14:paraId="60630B76" w14:textId="77777777" w:rsidR="008F0E35" w:rsidRPr="004B5DE0" w:rsidRDefault="008F0E35" w:rsidP="00A3640D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оформленный запрос </w:t>
      </w:r>
      <w:r w:rsidR="0071723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отдельные позиции из перечня Товаров Продавца на Сайте и их доставку по указанному Держателем адресу</w:t>
      </w:r>
      <w:r w:rsidR="00480EAA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приобретение </w:t>
      </w:r>
      <w:r w:rsidR="000143A1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480EAA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лектронного </w:t>
      </w:r>
      <w:r w:rsidR="000143A1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Подарочного </w:t>
      </w:r>
      <w:r w:rsidR="00480EAA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BB878E" w14:textId="77777777" w:rsidR="00E31F4E" w:rsidRPr="004B5DE0" w:rsidRDefault="00E31F4E" w:rsidP="00A3640D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Товар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объект материального мира, не изъятый из гражданского оборота, и/или услуги, представленные к продаже/заказу на Сайте</w:t>
      </w:r>
      <w:r w:rsidR="000143A1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торговой сети Продавца</w:t>
      </w:r>
      <w:r w:rsidR="00566BBD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для целей личного, семейного и иного использования, не связанного с предпринимательской деятельностью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4C3CAE" w14:textId="7D2370B3" w:rsidR="00566BBD" w:rsidRPr="004B5DE0" w:rsidRDefault="00566BBD" w:rsidP="008234DC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Номинал </w:t>
      </w:r>
      <w:r w:rsidR="000143A1" w:rsidRPr="004B5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Подарочного</w:t>
      </w:r>
      <w:r w:rsidR="00581CDF" w:rsidRPr="004B5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сертификата</w:t>
      </w:r>
      <w:r w:rsidR="00603949" w:rsidRPr="004B5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(далее – Номинал)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максимальный размер суммы в рублях, на которую Держатель может приобрести Товар на Сайте </w:t>
      </w:r>
      <w:r w:rsidR="000143A1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и/или в торговой сети Продавца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предъявлении </w:t>
      </w:r>
      <w:r w:rsidR="000143A1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Подарочного</w:t>
      </w:r>
      <w:r w:rsidR="00581CDF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сертификата</w:t>
      </w:r>
      <w:r w:rsidR="00B01B02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внесения денежных средств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1B02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превышении стоимости Товара над стоимостью Номинала Покупатель вносит дополнительные денежные средства для приобретения Товара. </w:t>
      </w:r>
    </w:p>
    <w:p w14:paraId="2AC0E735" w14:textId="77777777" w:rsidR="008234DC" w:rsidRPr="004B5DE0" w:rsidRDefault="008234DC" w:rsidP="008234DC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Торговая сеть Продавца (далее – Торговая сеть)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магазины Продавца, где можно приобрести Подарочный сертификат на материальном носителе. Адреса указаны на Сайте по сетевому адресу: </w:t>
      </w:r>
      <w:hyperlink r:id="rId7" w:history="1">
        <w:r w:rsidRPr="004B5DE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https://tddomovoy.ru/shops</w:t>
        </w:r>
      </w:hyperlink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572A9CE" w14:textId="77777777" w:rsidR="00085786" w:rsidRPr="004B5DE0" w:rsidRDefault="00085786" w:rsidP="008234DC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Индивидуальный дизайн Подарочного сертификата (далее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Индивидуальный дизайн) – дизайн, выбранный Покупателем самостоятельно без привлечения Продавца, и размещенный на Подарочном сертификате. Возможность использования Индивидуального дизайна должна быть предусмотрена Продавцом на Сайте.</w:t>
      </w:r>
    </w:p>
    <w:p w14:paraId="5AE91D99" w14:textId="297E4F13" w:rsidR="00E31F4E" w:rsidRDefault="00E31F4E" w:rsidP="00BA1603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толкования терминов, используемых в </w:t>
      </w:r>
      <w:r w:rsidR="00BD3F15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Оферте</w:t>
      </w:r>
      <w:r w:rsidR="00B01B02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(Предложение) о приобретении и использовании подарочного сертификата (далее – Оферта о Подарочном сертификате)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определенных в </w:t>
      </w:r>
      <w:r w:rsidR="00B01B02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следует руководствоваться терминами, закрепленными в</w:t>
      </w:r>
      <w:r w:rsidR="00A3640D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Оферте (предложении) о продаже товаров Интернет-магазина «Домовой»</w:t>
      </w:r>
      <w:r w:rsidR="005A1E4C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Оферта</w:t>
      </w:r>
      <w:r w:rsidR="00581CDF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продаже товаров</w:t>
      </w:r>
      <w:r w:rsidR="005A1E4C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3640D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размещенной в сети Интернет по адресу: </w:t>
      </w:r>
      <w:hyperlink r:id="rId8" w:history="1">
        <w:r w:rsidR="00A3640D" w:rsidRPr="004B5DE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https://tddomovoy.ru/publichnaya-oferta/</w:t>
        </w:r>
      </w:hyperlink>
      <w:r w:rsidR="008234DC" w:rsidRPr="004B5DE0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,</w:t>
      </w:r>
      <w:r w:rsidR="0082069E" w:rsidRPr="004B5DE0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если Товар приобретается на Сайте,</w:t>
      </w:r>
      <w:r w:rsidR="008234DC" w:rsidRPr="004B5DE0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2B3687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иных соглашениях/офертах, размещенных на Сайте, если это применимо к отношениям Продавца и Покупателя/Держателя, </w:t>
      </w:r>
      <w:r w:rsidR="008234DC" w:rsidRPr="004B5DE0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в законодательстве Р</w:t>
      </w:r>
      <w:r w:rsidR="00B01B02" w:rsidRPr="004B5DE0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оссийской Федерации (далее – РФ)</w:t>
      </w:r>
      <w:r w:rsidR="0082069E" w:rsidRPr="004B5DE0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, независимо от способа приобретения Товара</w:t>
      </w:r>
      <w:r w:rsidR="00A3640D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C2167A6" w14:textId="77777777" w:rsidR="005A1E4C" w:rsidRPr="004B5DE0" w:rsidRDefault="005A1E4C" w:rsidP="005A1E4C">
      <w:pPr>
        <w:pStyle w:val="a3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228D0" w14:textId="77777777" w:rsidR="00A3640D" w:rsidRPr="004B5DE0" w:rsidRDefault="005A1E4C" w:rsidP="005A1E4C">
      <w:pPr>
        <w:pStyle w:val="a3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положения:</w:t>
      </w:r>
    </w:p>
    <w:p w14:paraId="4A34A7C7" w14:textId="645C9292" w:rsidR="005A1E4C" w:rsidRPr="004B5DE0" w:rsidRDefault="00581CDF" w:rsidP="00581CDF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о </w:t>
      </w:r>
      <w:r w:rsidR="008234DC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Подарочном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сертификате</w:t>
      </w:r>
      <w:r w:rsidR="005A1E4C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на территории РФ.</w:t>
      </w:r>
    </w:p>
    <w:p w14:paraId="61154C91" w14:textId="4E6FD7E9" w:rsidR="005A1E4C" w:rsidRPr="004B5DE0" w:rsidRDefault="008234DC" w:rsidP="00C164E5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Подарочный </w:t>
      </w:r>
      <w:r w:rsidR="005A1E4C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можно приобрести, активировать и использовать только на территории Р</w:t>
      </w:r>
      <w:r w:rsidR="00B01B02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A1E4C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273743" w14:textId="47566F7F" w:rsidR="00E31F4E" w:rsidRPr="004B5DE0" w:rsidRDefault="00E31F4E" w:rsidP="00C164E5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заказа </w:t>
      </w:r>
      <w:r w:rsidR="005A1E4C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приобретению </w:t>
      </w:r>
      <w:r w:rsidR="008234DC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Подарочного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</w:t>
      </w:r>
      <w:r w:rsidR="005A1E4C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его Активация свидетельствуют о полном и безоговорочном согласии Покупателя и/или Держателя с </w:t>
      </w:r>
      <w:r w:rsidR="00581CDF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Офертой </w:t>
      </w:r>
      <w:r w:rsidR="008234DC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Подарочном</w:t>
      </w:r>
      <w:r w:rsidR="00581CDF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сертификате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7FBDFC" w14:textId="5A00411D" w:rsidR="005A1E4C" w:rsidRPr="004B5DE0" w:rsidRDefault="005A1E4C" w:rsidP="00C164E5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передаче </w:t>
      </w:r>
      <w:r w:rsidR="008234DC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Подарочного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сертификата Держателю, Покупатель обязан ознакомить Держателя, которому передается </w:t>
      </w:r>
      <w:r w:rsidR="008234DC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Подарочный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сертификат, с </w:t>
      </w:r>
      <w:r w:rsidR="00D76DC3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Офертой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Держатель, принимающий </w:t>
      </w:r>
      <w:r w:rsidR="008234DC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Подарочный</w:t>
      </w:r>
      <w:r w:rsidR="00581CDF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сертификат, обязан ознакомиться с </w:t>
      </w:r>
      <w:r w:rsidR="00581CDF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Офертой </w:t>
      </w:r>
      <w:r w:rsidR="008234DC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Подарочном</w:t>
      </w:r>
      <w:r w:rsidR="00581CDF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сертификате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выразить своё согласие с н</w:t>
      </w:r>
      <w:r w:rsidR="00581CDF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ею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полностью принять </w:t>
      </w:r>
      <w:r w:rsidR="00581CDF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D84464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A852AC" w14:textId="77777777" w:rsidR="00D84464" w:rsidRPr="004B5DE0" w:rsidRDefault="00D84464" w:rsidP="00C164E5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Покупатели-ЮЛ/ИП приобретают </w:t>
      </w:r>
      <w:r w:rsidR="008234DC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Подарочные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сертификаты на условиях, предусмотренных </w:t>
      </w:r>
      <w:r w:rsidR="00581CDF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Офертой </w:t>
      </w:r>
      <w:r w:rsidR="008234DC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Подарочном сертификате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зарегистрированного Личного кабинета на Сайте</w:t>
      </w:r>
      <w:r w:rsidR="00CA31E3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условии подписанного меж</w:t>
      </w:r>
      <w:r w:rsidR="00864F37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Покупателем-ЮЛ/ИП договора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4F37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может быть подписан на Сайте или в бумажном виде.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78806D" w14:textId="6CFB301E" w:rsidR="00C164E5" w:rsidRPr="004B5DE0" w:rsidRDefault="00C164E5" w:rsidP="00C164E5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Покупатели</w:t>
      </w:r>
      <w:r w:rsidR="00642671">
        <w:rPr>
          <w:rFonts w:ascii="Times New Roman" w:eastAsia="Times New Roman" w:hAnsi="Times New Roman" w:cs="Times New Roman"/>
          <w:sz w:val="24"/>
          <w:szCs w:val="24"/>
          <w:lang w:eastAsia="ru-RU"/>
        </w:rPr>
        <w:t>/Держатели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самостоятельно предоставить доступ в Личный кабинет третьим лицам. При предоставлении д</w:t>
      </w:r>
      <w:r w:rsidR="00581CDF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оступа третьим лицам Покупатели</w:t>
      </w:r>
      <w:r w:rsidR="00642671">
        <w:rPr>
          <w:rFonts w:ascii="Times New Roman" w:eastAsia="Times New Roman" w:hAnsi="Times New Roman" w:cs="Times New Roman"/>
          <w:sz w:val="24"/>
          <w:szCs w:val="24"/>
          <w:lang w:eastAsia="ru-RU"/>
        </w:rPr>
        <w:t>/Держатели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 за действия данных лиц в Личном кабинете. Все действия, совершенные третьими лицами, допущенными Покупателями</w:t>
      </w:r>
      <w:r w:rsidR="00642671">
        <w:rPr>
          <w:rFonts w:ascii="Times New Roman" w:eastAsia="Times New Roman" w:hAnsi="Times New Roman" w:cs="Times New Roman"/>
          <w:sz w:val="24"/>
          <w:szCs w:val="24"/>
          <w:lang w:eastAsia="ru-RU"/>
        </w:rPr>
        <w:t>/Держателями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Личный кабинет, признаются совершенными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Покупателями</w:t>
      </w:r>
      <w:r w:rsidR="00642671">
        <w:rPr>
          <w:rFonts w:ascii="Times New Roman" w:eastAsia="Times New Roman" w:hAnsi="Times New Roman" w:cs="Times New Roman"/>
          <w:sz w:val="24"/>
          <w:szCs w:val="24"/>
          <w:lang w:eastAsia="ru-RU"/>
        </w:rPr>
        <w:t>/Держателями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в дальнейшем не вправе ссылаться на их незаконность или отсутствие полномочий у указанных третьих лиц.  </w:t>
      </w:r>
    </w:p>
    <w:p w14:paraId="64E3BDD2" w14:textId="2CF30175" w:rsidR="00C164E5" w:rsidRPr="004B5DE0" w:rsidRDefault="00C164E5" w:rsidP="00C164E5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 совершённые Покупателями</w:t>
      </w:r>
      <w:r w:rsidR="00642671">
        <w:rPr>
          <w:rFonts w:ascii="Times New Roman" w:eastAsia="Times New Roman" w:hAnsi="Times New Roman" w:cs="Times New Roman"/>
          <w:sz w:val="24"/>
          <w:szCs w:val="24"/>
          <w:lang w:eastAsia="ru-RU"/>
        </w:rPr>
        <w:t>/Держателями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Личном кабинете и/или допущенными им в Личный кабинет третьими лицами, признаются совершёнными надлежаще уполномоченными лицами Покупателя</w:t>
      </w:r>
      <w:r w:rsidR="00642671">
        <w:rPr>
          <w:rFonts w:ascii="Times New Roman" w:eastAsia="Times New Roman" w:hAnsi="Times New Roman" w:cs="Times New Roman"/>
          <w:sz w:val="24"/>
          <w:szCs w:val="24"/>
          <w:lang w:eastAsia="ru-RU"/>
        </w:rPr>
        <w:t>/Держателя</w:t>
      </w:r>
      <w:r w:rsidR="00581CDF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влекут юридические последствия</w:t>
      </w:r>
      <w:r w:rsidR="008234DC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F6149B" w14:textId="77777777" w:rsidR="008234DC" w:rsidRPr="004B5DE0" w:rsidRDefault="008234DC" w:rsidP="00C164E5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Покупатель желает приобрести Подарочный сертификат на материальном носителе, он обращается в один из магазинов Торговой сети.</w:t>
      </w:r>
    </w:p>
    <w:p w14:paraId="6E8146B0" w14:textId="77777777" w:rsidR="008E0CEF" w:rsidRPr="004B5DE0" w:rsidRDefault="008234DC" w:rsidP="00C164E5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Подарочные </w:t>
      </w:r>
      <w:r w:rsidR="008E0CEF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сертификаты выпускаются номиналом 500 рублей, 1000 рублей, 3000 рублей и 5000 рублей, если иное не определено на Сайте</w:t>
      </w:r>
      <w:r w:rsidR="0082069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иных предложениях Продавца, размещенных в магазинах Торговой сети</w:t>
      </w:r>
      <w:r w:rsidR="008E0CEF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81B99B" w14:textId="77777777" w:rsidR="008E0CEF" w:rsidRPr="004B5DE0" w:rsidRDefault="008E0CEF" w:rsidP="00C164E5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Дизайн </w:t>
      </w:r>
      <w:r w:rsidR="008234DC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Подарочных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сертификатов указан в Приложении № 1 к </w:t>
      </w:r>
      <w:r w:rsidR="00581CDF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Оферте </w:t>
      </w:r>
      <w:r w:rsidR="008234DC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Подарочном</w:t>
      </w:r>
      <w:r w:rsidR="00581CDF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</w:t>
      </w:r>
      <w:r w:rsidR="00844B73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34DC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Покупателя есть право выбора дизайна, предложенного Продавцом. </w:t>
      </w:r>
    </w:p>
    <w:p w14:paraId="3BBA7043" w14:textId="77777777" w:rsidR="008234DC" w:rsidRPr="004B5DE0" w:rsidRDefault="008234DC" w:rsidP="00C164E5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вправе предложить создать Покупателю свой собственный дизайн для Подарочного сертификата при условии соблюдения Покупателем требований, предусмотренных Офертой о Подарочном сертификате.</w:t>
      </w:r>
    </w:p>
    <w:p w14:paraId="7A71850A" w14:textId="77777777" w:rsidR="00603949" w:rsidRPr="004B5DE0" w:rsidRDefault="008234DC" w:rsidP="00C164E5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Подарочные </w:t>
      </w:r>
      <w:r w:rsidR="00603949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сертификаты не предназначены для перепродажи с целью извлечения выгоды.</w:t>
      </w:r>
    </w:p>
    <w:p w14:paraId="7009D481" w14:textId="77777777" w:rsidR="00603949" w:rsidRPr="004B5DE0" w:rsidRDefault="00603949" w:rsidP="00C164E5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оплаты за приобретение </w:t>
      </w:r>
      <w:r w:rsidR="008234DC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Подарочного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сертификата не является коммерческим кредитом (ст. 823 Гражданского кодекса РФ) и на сумму Номинала не начисляются проценты в соответствии со ст. 317.1 Гражданского кодекса РФ. </w:t>
      </w:r>
    </w:p>
    <w:p w14:paraId="442A4D14" w14:textId="77777777" w:rsidR="00603949" w:rsidRPr="004B5DE0" w:rsidRDefault="008234DC" w:rsidP="00C164E5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Подарочный </w:t>
      </w:r>
      <w:r w:rsidR="00603949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 является бессрочным. </w:t>
      </w:r>
    </w:p>
    <w:p w14:paraId="25DBC79E" w14:textId="77777777" w:rsidR="00603949" w:rsidRPr="004B5DE0" w:rsidRDefault="008234DC" w:rsidP="00C164E5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Подарочные </w:t>
      </w:r>
      <w:r w:rsidR="00603949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сертификаты не подлежат размену на несколько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Подарочных</w:t>
      </w:r>
      <w:r w:rsidR="00603949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сертификатов.</w:t>
      </w:r>
    </w:p>
    <w:p w14:paraId="7B85B995" w14:textId="27058D08" w:rsidR="00FC5327" w:rsidRPr="004B5DE0" w:rsidRDefault="00FC5327" w:rsidP="00C164E5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 денежных средств, уплаченных за приобретение </w:t>
      </w:r>
      <w:r w:rsidR="008234DC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Подарочного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сертификата в случаях, предусмотренных Офертой </w:t>
      </w:r>
      <w:r w:rsidR="008234DC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Подарочном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сертификате, осуществляется </w:t>
      </w:r>
      <w:r w:rsidR="007B7805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8234DC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805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8234DC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числе, электронного, заполненного на Сайте)</w:t>
      </w:r>
      <w:r w:rsidR="007B7805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Покупателя/Держателя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банковскую карту и/или расчетный счет, которые использовались для приобретения </w:t>
      </w:r>
      <w:r w:rsidR="006F07D0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Подарочного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сертификата</w:t>
      </w:r>
      <w:r w:rsidR="00A74D3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Покупатель и Держатель отличаются, денежные средства возвращаются на банковскую карту или расчетный счет, определенный в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 w:rsidR="00AE63F8" w:rsidRPr="00AE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E63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числе, электронном)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D3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возврат денежных средств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2D8A61" w14:textId="2316EF4C" w:rsidR="00A74D3E" w:rsidRDefault="00A74D3E" w:rsidP="00C164E5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Держатель заявил о возврате денежных средств за </w:t>
      </w:r>
      <w:r w:rsidR="006F07D0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Подарочный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сертификат, номинал которого не полностью использован, денежные средства возвращаются на </w:t>
      </w:r>
      <w:r w:rsidR="00D76DC3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счёт банковской карты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и/или расчетный счет, с которого </w:t>
      </w:r>
      <w:r w:rsidR="00D76DC3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оплачивался Подарочный сертификат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иное не предусмотрено в заявлении Держателя</w:t>
      </w:r>
      <w:r w:rsidR="00D76DC3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согласовано Продавцом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26FB42" w14:textId="50370435" w:rsidR="002B3687" w:rsidRPr="004B5DE0" w:rsidRDefault="002B3687" w:rsidP="00C164E5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заявления, подаваемые Держателем/Покупателем, могут направляться Продавцу в электронном виде, если иное не предусмотрено Офертой о Подарочном сертификате, и Сайт (Личный кабинет) допускает такую возможность.</w:t>
      </w:r>
    </w:p>
    <w:p w14:paraId="722291D0" w14:textId="77777777" w:rsidR="008E0CEF" w:rsidRPr="004B5DE0" w:rsidRDefault="008E0CEF" w:rsidP="008E0CE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0CBF4" w14:textId="77777777" w:rsidR="00E31F4E" w:rsidRPr="004B5DE0" w:rsidRDefault="00E31F4E" w:rsidP="005A1E4C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Условия приобретения</w:t>
      </w:r>
      <w:r w:rsidR="006F07D0" w:rsidRPr="004B5DE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Подарочного</w:t>
      </w:r>
      <w:r w:rsidR="005A1E4C" w:rsidRPr="004B5DE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сертификата</w:t>
      </w:r>
    </w:p>
    <w:p w14:paraId="57DD1EFD" w14:textId="77777777" w:rsidR="005A1E4C" w:rsidRPr="004B5DE0" w:rsidRDefault="006F07D0" w:rsidP="00D84464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приобретения электронного Подарочного сертификата </w:t>
      </w:r>
      <w:r w:rsidR="005A1E4C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Покупатель обязан зарегистрироваться на Сайте и получить доступ в Личный кабинет. Регистрация осуществляется на условиях п. 3 Оферты</w:t>
      </w:r>
      <w:r w:rsidR="00480EAA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продаже товаров</w:t>
      </w:r>
      <w:r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8FAB776" w14:textId="4CD636C7" w:rsidR="005A1E4C" w:rsidRPr="004B5DE0" w:rsidRDefault="005A1E4C" w:rsidP="00D84464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Покупатель</w:t>
      </w:r>
      <w:r w:rsidR="00C164E5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07D0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оформляет Заказ электронного Подарочного </w:t>
      </w:r>
      <w:r w:rsidR="008A4E47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сертификата </w:t>
      </w:r>
      <w:r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Сайте в разделе «Элек</w:t>
      </w:r>
      <w:r w:rsidR="008A4E47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тронные подарочные сертификаты», выбирает </w:t>
      </w:r>
      <w:r w:rsidR="00603949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6F07D0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оминал и добавляет в корзину.</w:t>
      </w:r>
      <w:r w:rsidR="00315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одном Заказе можно приобрести несколько </w:t>
      </w:r>
      <w:r w:rsidR="00A96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электронных П</w:t>
      </w:r>
      <w:r w:rsidR="00315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одарочных сертификатов разного Номинала, если это предусмотрено </w:t>
      </w:r>
      <w:r w:rsidR="00A96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Сайте</w:t>
      </w:r>
      <w:r w:rsidR="008E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/Личном кабинете</w:t>
      </w:r>
      <w:r w:rsidR="00315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F07D0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55D04C2" w14:textId="77777777" w:rsidR="008B5A45" w:rsidRPr="004B5DE0" w:rsidRDefault="008A4E47" w:rsidP="00D84464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Покупатель оплачивает </w:t>
      </w:r>
      <w:r w:rsidR="006F07D0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Подарочный </w:t>
      </w:r>
      <w:r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сертификат денежными средствами в полном объеме, если иное не определено в условиях оплаты </w:t>
      </w:r>
      <w:r w:rsidR="006F07D0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Подарочного</w:t>
      </w:r>
      <w:r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сертификата.</w:t>
      </w:r>
    </w:p>
    <w:p w14:paraId="7C8C469D" w14:textId="77777777" w:rsidR="008A4E47" w:rsidRPr="004B5DE0" w:rsidRDefault="00C164E5" w:rsidP="00D84464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Покупатель не вправе при оплате </w:t>
      </w:r>
      <w:r w:rsidR="006F07D0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Подарочного</w:t>
      </w:r>
      <w:r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сертификата</w:t>
      </w:r>
      <w:r w:rsidR="008A4E47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0EAA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</w:t>
      </w:r>
      <w:r w:rsidR="008A4E47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бонус</w:t>
      </w:r>
      <w:r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8A4E47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дисконтным картам, подарочным купонам или </w:t>
      </w:r>
      <w:r w:rsidR="00480EAA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денежные средства на </w:t>
      </w:r>
      <w:r w:rsidR="008A4E47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ины</w:t>
      </w:r>
      <w:r w:rsidR="00480EAA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8A4E47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подарочны</w:t>
      </w:r>
      <w:r w:rsidR="00480EAA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8A4E47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сертификат</w:t>
      </w:r>
      <w:r w:rsidR="00480EAA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 (включая пластиковые)</w:t>
      </w:r>
      <w:r w:rsidR="008A4E47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B5A45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6F07D0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Подарочные </w:t>
      </w:r>
      <w:r w:rsidR="008B5A45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сертификаты не распространяются скидки по дисконтным картам и иным маркетинговым предложениям, действующим у Продавца на момент приобретения </w:t>
      </w:r>
      <w:r w:rsidR="006F07D0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Подарочного</w:t>
      </w:r>
      <w:r w:rsidR="00916A9B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5A45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сертификата.</w:t>
      </w:r>
    </w:p>
    <w:p w14:paraId="2C7DE175" w14:textId="41E6EDAF" w:rsidR="008B5A45" w:rsidRPr="004B5DE0" w:rsidRDefault="008B5A45" w:rsidP="00C919F6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приобретения </w:t>
      </w:r>
      <w:r w:rsidR="006F07D0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="00480EAA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лектронного</w:t>
      </w:r>
      <w:r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07D0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Подарочного </w:t>
      </w:r>
      <w:r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сертификата в Личный кабинет или на адрес электронной почты, указанной при регистрации Личного кабинета </w:t>
      </w:r>
      <w:r w:rsidR="00D76DC3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направляется </w:t>
      </w:r>
      <w:r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электронный кассовый чек. </w:t>
      </w:r>
    </w:p>
    <w:p w14:paraId="743F190C" w14:textId="77777777" w:rsidR="008A4E47" w:rsidRPr="004B5DE0" w:rsidRDefault="008A4E47" w:rsidP="00C919F6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24 (двадцати четырех) часов с момента зачисления денежных средств на расчетный счет Продавца в Личном кабинете отражается информация о приобретенном </w:t>
      </w:r>
      <w:r w:rsidR="006F07D0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электронном Подарочном </w:t>
      </w:r>
      <w:r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сертификате. При наличии технической возможности информация о приобретении </w:t>
      </w:r>
      <w:r w:rsidR="006F07D0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="00480EAA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лектронного</w:t>
      </w:r>
      <w:r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07D0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Подарочного </w:t>
      </w:r>
      <w:r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сертификата может </w:t>
      </w:r>
      <w:r w:rsidR="00D84464" w:rsidRPr="004B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поступить на электронную почту Покупателя, указанную им при регистрации Личного кабинета.</w:t>
      </w:r>
    </w:p>
    <w:p w14:paraId="33B0CF81" w14:textId="77777777" w:rsidR="00E31F4E" w:rsidRPr="004B5DE0" w:rsidRDefault="00E31F4E" w:rsidP="00C919F6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Покупатель-ЮЛ</w:t>
      </w:r>
      <w:r w:rsidR="00D84464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/ИП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приобретает </w:t>
      </w:r>
      <w:r w:rsidR="006F07D0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Подарочный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 для его последующей передачи Держателю. Активировать и использовать </w:t>
      </w:r>
      <w:r w:rsidR="006F07D0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Подарочный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 вправе только Держатель. Покупатель-ЮЛ</w:t>
      </w:r>
      <w:r w:rsidR="00D84464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/ИП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силами передает </w:t>
      </w:r>
      <w:r w:rsidR="006F07D0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Подарочный</w:t>
      </w:r>
      <w:r w:rsidR="00C249F8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 Держателю. </w:t>
      </w:r>
      <w:r w:rsidR="006F07D0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Подарочный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может быть передан в одни руки и повторной передаче не подлежит.</w:t>
      </w:r>
    </w:p>
    <w:p w14:paraId="2115624E" w14:textId="3C6F1EB2" w:rsidR="00864F37" w:rsidRPr="001F6C97" w:rsidRDefault="00864F37" w:rsidP="00C919F6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="006F07D0"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480EAA"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лектронных</w:t>
      </w:r>
      <w:r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7D0"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Подарочных </w:t>
      </w:r>
      <w:r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сертификатов, которые можно приобрести</w:t>
      </w:r>
      <w:r w:rsidR="000602FE"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указывается на Сайте или в Личном кабинете</w:t>
      </w:r>
      <w:r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превышении данного количества </w:t>
      </w:r>
      <w:r w:rsidR="00480EAA"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одарочные сертификаты можно приобрести</w:t>
      </w:r>
      <w:r w:rsidR="00480EAA"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7D0"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материальном носителе </w:t>
      </w:r>
      <w:r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одном из магазинов </w:t>
      </w:r>
      <w:r w:rsidR="006F07D0"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 сети</w:t>
      </w:r>
      <w:r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02FE"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</w:t>
      </w:r>
      <w:r w:rsidR="00A96116"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о </w:t>
      </w:r>
      <w:r w:rsidR="000602FE"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</w:t>
      </w:r>
      <w:r w:rsidR="00A96116"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количестве</w:t>
      </w:r>
      <w:r w:rsidR="000602FE"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C52"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Подарочных сертификатов, Покупатель вправе приобрести на Сайте любое количество электронных Подарочных сертификатов.</w:t>
      </w:r>
    </w:p>
    <w:p w14:paraId="4C690707" w14:textId="77777777" w:rsidR="00E31F4E" w:rsidRPr="004B5DE0" w:rsidRDefault="00E31F4E" w:rsidP="00C919F6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 передачи </w:t>
      </w:r>
      <w:r w:rsidR="006F07D0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Подарочного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сертификата Покупателю — дата фактической передачи </w:t>
      </w:r>
      <w:r w:rsidR="006F07D0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Подарочного</w:t>
      </w:r>
      <w:r w:rsidR="00480EAA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сертификата, определяемая:</w:t>
      </w:r>
    </w:p>
    <w:p w14:paraId="743F7653" w14:textId="77777777" w:rsidR="00E31F4E" w:rsidRPr="004B5DE0" w:rsidRDefault="00E31F4E" w:rsidP="00C919F6">
      <w:pPr>
        <w:pStyle w:val="a3"/>
        <w:numPr>
          <w:ilvl w:val="2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Покупателей-ФЛ — по дате кассового чека продажи </w:t>
      </w:r>
      <w:r w:rsidR="006F07D0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Подарочного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сертификата, </w:t>
      </w:r>
      <w:r w:rsidR="00374C01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переданного в подтверждение приобретение </w:t>
      </w:r>
      <w:r w:rsidR="006F07D0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Подарочного</w:t>
      </w:r>
      <w:r w:rsidR="00374C01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сертификата;</w:t>
      </w:r>
    </w:p>
    <w:p w14:paraId="41AB45BD" w14:textId="77777777" w:rsidR="006F07D0" w:rsidRPr="004B5DE0" w:rsidRDefault="00E31F4E" w:rsidP="00C919F6">
      <w:pPr>
        <w:pStyle w:val="a3"/>
        <w:numPr>
          <w:ilvl w:val="2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Покупателей-ЮЛ</w:t>
      </w:r>
      <w:r w:rsidR="00374C01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/ИП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 дате Акта приёма-передачи </w:t>
      </w:r>
      <w:r w:rsidR="00224DA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электронных </w:t>
      </w:r>
      <w:r w:rsidR="006F07D0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80EAA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одарочных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сертификатов, </w:t>
      </w:r>
      <w:r w:rsidR="00374C01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размещенного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Личном кабинете</w:t>
      </w:r>
      <w:r w:rsidR="00374C01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при приобретении </w:t>
      </w:r>
      <w:r w:rsidR="00224DA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электронных </w:t>
      </w:r>
      <w:r w:rsidR="006F07D0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Подарочных </w:t>
      </w:r>
      <w:r w:rsidR="00374C01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сертификатов </w:t>
      </w:r>
      <w:r w:rsidR="00480EAA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4C01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окупатель указал, что они приобретаются юридическим лицом/индивидуальным предпринимателем</w:t>
      </w:r>
      <w:r w:rsidR="00224DA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F07D0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Договор заключен между Продавцом и юридическим лицом/индивидуальным предпринимателем в бумажном виде или с помощью электронной подписи;</w:t>
      </w:r>
    </w:p>
    <w:p w14:paraId="629F399A" w14:textId="77777777" w:rsidR="00224DAE" w:rsidRPr="004B5DE0" w:rsidRDefault="00224DAE" w:rsidP="00C919F6">
      <w:pPr>
        <w:pStyle w:val="a3"/>
        <w:numPr>
          <w:ilvl w:val="2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Покупателей-ЮЛ/ИП при приобретении ими Подарочных сертификатов на материальных носителей – по дате Акта приема-передачи Подарочных сертификатов, подписанного на бумажном носителе и/или с помощью электронной подписи. </w:t>
      </w:r>
    </w:p>
    <w:p w14:paraId="1171AFE6" w14:textId="77777777" w:rsidR="00C919F6" w:rsidRPr="004B5DE0" w:rsidRDefault="00C919F6" w:rsidP="00C919F6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Подарочного сертификата на материальном носителе осуществляется в одном из магазинов Торговой сети. Условия приобретения и использования Подарочного сертификата на материальном носителе аналогичны тем, которые предусмотрены для электронного Подарочного сертификата за исключением случаев, специально оговоренных в Оферте о Подарочном сертификате.</w:t>
      </w:r>
    </w:p>
    <w:p w14:paraId="5175D40F" w14:textId="77777777" w:rsidR="00374C01" w:rsidRPr="004B5DE0" w:rsidRDefault="00374C01" w:rsidP="00374C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5248F" w14:textId="77777777" w:rsidR="00E31F4E" w:rsidRPr="004B5DE0" w:rsidRDefault="00E31F4E" w:rsidP="009F0097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Условия использования</w:t>
      </w:r>
      <w:r w:rsidR="00480EAA" w:rsidRPr="004B5DE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="006F07D0" w:rsidRPr="004B5DE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Подарочного</w:t>
      </w:r>
      <w:r w:rsidR="00480EAA" w:rsidRPr="004B5DE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сертификата</w:t>
      </w:r>
    </w:p>
    <w:p w14:paraId="4D684502" w14:textId="77777777" w:rsidR="00E31F4E" w:rsidRPr="004B5DE0" w:rsidRDefault="00E31F4E" w:rsidP="009F009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Обязательство по передаче Товара возникает из договора между </w:t>
      </w:r>
      <w:r w:rsidR="00374C01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Продавцом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Покупателем </w:t>
      </w:r>
      <w:r w:rsidR="006F07D0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Подарочного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сертификата, заключенного под отлагательным условием его Активации Держателем и последующего оформления Заказа Держателем на Сайте</w:t>
      </w:r>
      <w:r w:rsidR="006F07D0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в Торговой сети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</w:t>
      </w:r>
      <w:r w:rsidR="006F07D0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Подарочного</w:t>
      </w:r>
      <w:r w:rsidR="00480EAA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сертификата.</w:t>
      </w:r>
      <w:r w:rsidR="003D13C3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2C4D5F" w14:textId="77777777" w:rsidR="00E31F4E" w:rsidRPr="004B5DE0" w:rsidRDefault="00E31F4E" w:rsidP="009F009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Активации </w:t>
      </w:r>
      <w:r w:rsidR="006F07D0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480EAA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лектронного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7D0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Подарочного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 Держателю необходимо быть зарегистрированным/зарегистрироваться на Сайте</w:t>
      </w:r>
      <w:r w:rsidR="00374C01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иметь Личный кабинет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A101B7" w14:textId="77777777" w:rsidR="003D13C3" w:rsidRPr="004B5DE0" w:rsidRDefault="003D13C3" w:rsidP="009F009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Право на приобретение Товара с помощью </w:t>
      </w:r>
      <w:r w:rsidR="00C919F6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Подарочного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сертификата возникает с даты передачи </w:t>
      </w:r>
      <w:r w:rsidR="00C919F6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Подарочного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сертификата </w:t>
      </w:r>
      <w:r w:rsidR="008F0E35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Покупателю.</w:t>
      </w:r>
    </w:p>
    <w:p w14:paraId="15CB98E8" w14:textId="77777777" w:rsidR="00E31F4E" w:rsidRPr="004B5DE0" w:rsidRDefault="00C919F6" w:rsidP="009F009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Подарочный 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 не является ценной бумагой, денежным знаком, банковским счётом, вкладом, электронным средством платежа или иным финансовым продуктом и подтверждает право Держателя на приобретение Товаров в пределах </w:t>
      </w:r>
      <w:r w:rsidR="00480EAA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Номинала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B5C470" w14:textId="77777777" w:rsidR="00E31F4E" w:rsidRPr="004B5DE0" w:rsidRDefault="00C919F6" w:rsidP="00E16B6F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Подарочный 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может быть использован Держателем только в целях приобретения Товаров на Сайте путём оформления Заказа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Торговой сети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06B8A1" w14:textId="77777777" w:rsidR="00E16B6F" w:rsidRPr="001F6C97" w:rsidRDefault="00E31F4E" w:rsidP="00E16B6F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аннулирования Заказа</w:t>
      </w:r>
      <w:r w:rsidR="00E16B6F"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</w:t>
      </w:r>
      <w:r w:rsidR="003D13C3"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3D13C3"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</w:t>
      </w:r>
      <w:r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использовался </w:t>
      </w:r>
      <w:r w:rsidR="00C919F6"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Подарочный</w:t>
      </w:r>
      <w:r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сертификат, денежные средства отражаются на Балансе средств и могут быть использованы для приобретения Товаров</w:t>
      </w:r>
      <w:r w:rsidR="003D13C3"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иное не определено в заявлении (в том числе электронном) Держателя</w:t>
      </w:r>
      <w:r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6B6F" w:rsidRPr="001F6C97">
        <w:t xml:space="preserve"> </w:t>
      </w:r>
    </w:p>
    <w:p w14:paraId="5E3DD374" w14:textId="7C65D637" w:rsidR="00E31F4E" w:rsidRPr="001F6C97" w:rsidRDefault="00E16B6F" w:rsidP="00E16B6F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97">
        <w:rPr>
          <w:rFonts w:ascii="Times New Roman" w:hAnsi="Times New Roman" w:cs="Times New Roman"/>
          <w:sz w:val="24"/>
          <w:szCs w:val="24"/>
        </w:rPr>
        <w:t xml:space="preserve">При </w:t>
      </w:r>
      <w:r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возврате некачественного товара или отказа от Товара, для приобретения которого</w:t>
      </w:r>
      <w:r w:rsidR="00FD02BE"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использовался Подарочный сертификат, денежные средства возвращаются Покупателю (Держателю), если иное не определено в заявлении (в том числе электронном) Держателя.</w:t>
      </w:r>
      <w:r w:rsidRPr="001F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E5F005" w14:textId="4A46ED93" w:rsidR="00E31F4E" w:rsidRPr="004B5DE0" w:rsidRDefault="00C919F6" w:rsidP="009F009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Подарочный 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после его Активации</w:t>
      </w:r>
      <w:r w:rsidR="007E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Подарочного сертификата 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повторному использованию не подлежит.</w:t>
      </w:r>
    </w:p>
    <w:p w14:paraId="0435B25B" w14:textId="1E14FD51" w:rsidR="00E31F4E" w:rsidRPr="004B5DE0" w:rsidRDefault="00E31F4E" w:rsidP="009F009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средства, зачисленные на Баланс средств, не подлежат переводу на Баланс средств других </w:t>
      </w:r>
      <w:r w:rsidR="009F0097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080BED" w14:textId="2646C8E5" w:rsidR="00E31F4E" w:rsidRPr="004B5DE0" w:rsidRDefault="00E31F4E" w:rsidP="009F009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зачисленные на Баланс средств, не могут быть использованы для оплаты Товаров после их получения (</w:t>
      </w:r>
      <w:proofErr w:type="spellStart"/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постоплата</w:t>
      </w:r>
      <w:proofErr w:type="spellEnd"/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Для оплаты Товаров на условиях </w:t>
      </w:r>
      <w:proofErr w:type="spellStart"/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постоплаты</w:t>
      </w:r>
      <w:proofErr w:type="spellEnd"/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при оформлении Заказа на Сайте</w:t>
      </w:r>
      <w:r w:rsidR="00C919F6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/приобретении Товаров в Торговой сети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 другой доступный способ оплаты. Денежными средствами </w:t>
      </w:r>
      <w:r w:rsidR="00C919F6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Подарочного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сертификата можно оплатить Товары исключительно на условиях полной предоплаты.</w:t>
      </w:r>
    </w:p>
    <w:p w14:paraId="1EBE45C9" w14:textId="77777777" w:rsidR="00E31F4E" w:rsidRPr="004B5DE0" w:rsidRDefault="00C919F6" w:rsidP="009F009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Подарочный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 не явля</w:t>
      </w:r>
      <w:r w:rsidR="003D13C3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именным. Покупатель имеет право подарить, либо иным образом передать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Подарочный 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 третьему лицу. </w:t>
      </w:r>
      <w:r w:rsidR="009F0097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несёт ответственности за то, кому и на каких основаниях передается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Подарочный</w:t>
      </w:r>
      <w:r w:rsidR="00EF5B42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Покупателем либо третьим лицом.</w:t>
      </w:r>
    </w:p>
    <w:p w14:paraId="0487FCD3" w14:textId="76BC2C5A" w:rsidR="00E31F4E" w:rsidRPr="004B5DE0" w:rsidRDefault="00942445" w:rsidP="009F009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оминал доступен для использования на Балансе средств в течение 3 </w:t>
      </w:r>
      <w:r w:rsidR="009F0097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(трех)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с момента зачисления денежных средств на Баланс средств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FAE518" w14:textId="77777777" w:rsidR="00E31F4E" w:rsidRPr="004B5DE0" w:rsidRDefault="00E31F4E" w:rsidP="009F009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</w:t>
      </w:r>
      <w:r w:rsidR="00C919F6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Подарочного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 для приобретения Товаров общей стоимостью выше его номинала Держатель должен доплатить сумму такого превышения.</w:t>
      </w:r>
    </w:p>
    <w:p w14:paraId="0733BDA3" w14:textId="77777777" w:rsidR="00D17D54" w:rsidRPr="004B5DE0" w:rsidRDefault="00D17D54" w:rsidP="009B1A65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стоимость товара, приобретаемого по </w:t>
      </w:r>
      <w:r w:rsidR="00C919F6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Подарочному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сертификату, меньше номинала</w:t>
      </w:r>
      <w:r w:rsidR="00C919F6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Подарочного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сертификата, за его Держателем сохраняется право потратить эквивалент средств, оставшихся после использования </w:t>
      </w:r>
      <w:r w:rsidR="00C919F6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Подарочного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сертификата или вернуть их на основании заявления, поданного Продавцу. </w:t>
      </w:r>
    </w:p>
    <w:p w14:paraId="66FEC9B0" w14:textId="77777777" w:rsidR="007B00EC" w:rsidRPr="004B5DE0" w:rsidRDefault="007B00EC" w:rsidP="009B1A65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Товаров, гарантийное обслуживание, обмен качественных товаров, замена и возврат некачественных товаров, приобретенных с использованием </w:t>
      </w:r>
      <w:r w:rsidR="00C919F6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Подарочного</w:t>
      </w:r>
      <w:r w:rsidR="00EF5B42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сертификата, осуществляется в порядке, предусмотренном законодательством РФ</w:t>
      </w:r>
      <w:r w:rsidR="00C919F6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если Товар приобретается на Сайте, дополнительно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условиях Оферты</w:t>
      </w:r>
      <w:r w:rsidR="00EF5B42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продаже товаров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</w:t>
      </w:r>
      <w:r w:rsidR="00EF5B42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по сетевому адресу: </w:t>
      </w:r>
      <w:hyperlink r:id="rId9" w:history="1">
        <w:r w:rsidR="009B1A65" w:rsidRPr="004B5DE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https://tddomovoy.ru/publichnaya-oferta//</w:t>
        </w:r>
      </w:hyperlink>
    </w:p>
    <w:p w14:paraId="578C5CF9" w14:textId="2B9C0764" w:rsidR="009B1A65" w:rsidRPr="004B5DE0" w:rsidRDefault="009B1A65" w:rsidP="009B1A65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Подарочные сертификаты не предоставляют их Держателям право на приобретение работ и услуг</w:t>
      </w:r>
      <w:r w:rsidR="00942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числе, доставки)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иное не предусмотрено </w:t>
      </w:r>
      <w:r w:rsidR="00C919F6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Подарочным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сертификатом. </w:t>
      </w:r>
    </w:p>
    <w:p w14:paraId="3ED795D9" w14:textId="77777777" w:rsidR="008B5A45" w:rsidRPr="004B5DE0" w:rsidRDefault="008B5A45" w:rsidP="008B5A45">
      <w:pPr>
        <w:pStyle w:val="a3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C740E" w14:textId="77777777" w:rsidR="00E31F4E" w:rsidRPr="004B5DE0" w:rsidRDefault="00E31F4E" w:rsidP="009F0097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Неработоспособность </w:t>
      </w:r>
      <w:r w:rsidR="00C919F6" w:rsidRPr="004B5DE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Подарочного</w:t>
      </w:r>
      <w:r w:rsidR="00EF5B42" w:rsidRPr="004B5DE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4B5DE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сертификата</w:t>
      </w:r>
    </w:p>
    <w:p w14:paraId="601D2F33" w14:textId="55EEDCF1" w:rsidR="00E31F4E" w:rsidRPr="004B5DE0" w:rsidRDefault="00E31F4E" w:rsidP="009F0097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неработоспособности </w:t>
      </w:r>
      <w:r w:rsidR="00C919F6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Подарочного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сертификата и проблем с его Активацией, Покупатель и Держатель вправе обратиться к </w:t>
      </w:r>
      <w:r w:rsidR="00AC0700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Продавцу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данному вопросу </w:t>
      </w:r>
      <w:r w:rsidR="00AC0700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электронной почте </w:t>
      </w:r>
      <w:hyperlink r:id="rId10" w:history="1">
        <w:r w:rsidR="00AC0700" w:rsidRPr="004B5DE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</w:t>
        </w:r>
        <w:r w:rsidR="00AC0700" w:rsidRPr="004B5DE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="00AC0700" w:rsidRPr="004B5DE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startonline</w:t>
        </w:r>
        <w:proofErr w:type="spellEnd"/>
        <w:r w:rsidR="00AC0700" w:rsidRPr="004B5DE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C0700" w:rsidRPr="004B5DE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AC0700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телефону: </w:t>
      </w:r>
      <w:r w:rsidR="00942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(812) </w:t>
      </w:r>
      <w:r w:rsidR="00942445" w:rsidRPr="00942445">
        <w:rPr>
          <w:rFonts w:ascii="Times New Roman" w:eastAsia="Times New Roman" w:hAnsi="Times New Roman" w:cs="Times New Roman"/>
          <w:sz w:val="24"/>
          <w:szCs w:val="24"/>
          <w:lang w:eastAsia="ru-RU"/>
        </w:rPr>
        <w:t>500-45-54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A8A9F1" w14:textId="77777777" w:rsidR="00E31F4E" w:rsidRPr="004B5DE0" w:rsidRDefault="00E31F4E" w:rsidP="009F0097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Положения п. </w:t>
      </w:r>
      <w:r w:rsidR="009F0097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="00EF5B42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Оферты </w:t>
      </w:r>
      <w:r w:rsidR="00C919F6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Подарочном </w:t>
      </w:r>
      <w:r w:rsidR="00EF5B42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 w:rsidR="00844B73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распространяются на случаи несанкционированного использования </w:t>
      </w:r>
      <w:r w:rsidR="00C919F6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Подарочного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сертификата третьими лицами, за действия которых </w:t>
      </w:r>
      <w:r w:rsidR="00AC0700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несёт ответственности</w:t>
      </w:r>
      <w:r w:rsidR="007B00EC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на случаи, определенные в п. 6.2 </w:t>
      </w:r>
      <w:r w:rsidR="00EF5B42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Оферты </w:t>
      </w:r>
      <w:r w:rsidR="00085786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Подарочном сертификате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8C6A68" w14:textId="77777777" w:rsidR="00AC0700" w:rsidRPr="004B5DE0" w:rsidRDefault="00AC0700" w:rsidP="00AC0700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AC1D2" w14:textId="77777777" w:rsidR="00E31F4E" w:rsidRPr="004B5DE0" w:rsidRDefault="00E31F4E" w:rsidP="009F0097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Ответственность</w:t>
      </w:r>
    </w:p>
    <w:p w14:paraId="3F4A44F2" w14:textId="77777777" w:rsidR="00E31F4E" w:rsidRPr="004B5DE0" w:rsidRDefault="00E31F4E" w:rsidP="009F0097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у </w:t>
      </w:r>
      <w:r w:rsidR="00AC0700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подозрений в том, что </w:t>
      </w:r>
      <w:r w:rsidR="00085786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Подарочный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 был получен или активирован способом, носящим мошеннический характер и/или нарушающим права и законные интересы </w:t>
      </w:r>
      <w:r w:rsidR="00AC0700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третьих лиц, </w:t>
      </w:r>
      <w:r w:rsidR="00AC0700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заблокировать </w:t>
      </w:r>
      <w:r w:rsidR="00AC0700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Личный кабинет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Держателя/Покупателя на Сайте, списать с средства активированных подобным образом </w:t>
      </w:r>
      <w:r w:rsidR="00085786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Подарочных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сертификатов </w:t>
      </w:r>
      <w:r w:rsidR="00EF5B42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Баланса средств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аннулировать Заказы, оплаченные с использованием указанных средств, без возмещения денежных средств</w:t>
      </w:r>
      <w:r w:rsidR="00EF5B42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Держателю и/или Покупателю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0700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вправе применить иные ограничения, связанные с наличием указанных в настоящем пункте подозрений, а также по причинам технического характера. Оформление заявки/заказа на </w:t>
      </w:r>
      <w:r w:rsidR="00085786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Подарочный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 и/или его Активация свидетельствует о полном и безоговорочном согласии </w:t>
      </w:r>
      <w:r w:rsidR="00EF5B42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Покупателя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тем, что указанные меры могут быть применены </w:t>
      </w:r>
      <w:r w:rsidR="00AC0700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Продавцом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любое время без объяснения причин и без уведомления Держателя/Покупателя.</w:t>
      </w:r>
    </w:p>
    <w:p w14:paraId="1F43BF79" w14:textId="77777777" w:rsidR="00E31F4E" w:rsidRPr="004B5DE0" w:rsidRDefault="00AC0700" w:rsidP="009F0097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несёт ответственности, не предоставляет дополнительных </w:t>
      </w:r>
      <w:r w:rsidR="00085786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Подарочных 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сертификатов и не компенсирует убытки, в случае если Покупатель не может распоряжаться </w:t>
      </w:r>
      <w:r w:rsidR="00085786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Подарочным 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сертификатом и/или Держатель не может использовать </w:t>
      </w:r>
      <w:r w:rsidR="00085786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Подарочный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 в результате утраты, передачи или неправомерного доступа третьих лиц к </w:t>
      </w:r>
      <w:r w:rsidR="00085786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Подарочному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сертификату, поскольку он является предъявительским и не требует удостоверения личности.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</w:t>
      </w:r>
      <w:r w:rsidR="00085786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Подарочный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 в оплату стоимости Товаров у предъявившего его Держателя.</w:t>
      </w:r>
    </w:p>
    <w:p w14:paraId="05154A58" w14:textId="77777777" w:rsidR="008F4E4A" w:rsidRPr="004B5DE0" w:rsidRDefault="008F4E4A" w:rsidP="009F0097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утраты, кражи или порчи </w:t>
      </w:r>
      <w:r w:rsidR="00085786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Подарочный </w:t>
      </w:r>
      <w:r w:rsidR="00B665BF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 не восстанавливается.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Приобретатель или Держатель </w:t>
      </w:r>
      <w:r w:rsidR="00085786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Подарочного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 вправе вернуть денежные средств</w:t>
      </w:r>
      <w:r w:rsidR="00EF5B42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выплаченные за приобретение </w:t>
      </w:r>
      <w:r w:rsidR="00085786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Подарочного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сертификата при условии предоставления документов, подтверждающих факт его приобретения и отсутствии информации об активации/использовании </w:t>
      </w:r>
      <w:r w:rsidR="00085786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Подарочного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сертификата лицами</w:t>
      </w:r>
      <w:r w:rsidR="00B665BF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предъявившими </w:t>
      </w:r>
      <w:r w:rsidR="00085786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Подарочный </w:t>
      </w:r>
      <w:r w:rsidR="00B665BF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сертификат. После возврата денежных средств Приобретателю или Держателю (в зависимости от того, кто подал требование о возврате) </w:t>
      </w:r>
      <w:r w:rsidR="00085786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Подарочный </w:t>
      </w:r>
      <w:r w:rsidR="00B665BF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блокируется.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D1CD17" w14:textId="77777777" w:rsidR="00D30558" w:rsidRPr="004B5DE0" w:rsidRDefault="00D30558" w:rsidP="00D3055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5AAE5" w14:textId="77777777" w:rsidR="00D30558" w:rsidRPr="004B5DE0" w:rsidRDefault="00D30558" w:rsidP="00E50FD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5" w:hanging="425"/>
        <w:jc w:val="both"/>
        <w:outlineLvl w:val="1"/>
        <w:rPr>
          <w:rFonts w:ascii="Times New Roman" w:eastAsia="Times New Roman" w:hAnsi="Times New Roman" w:cs="Times New Roman"/>
          <w:b/>
          <w:bCs/>
          <w:color w:val="172133"/>
          <w:spacing w:val="3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/>
          <w:bCs/>
          <w:color w:val="172133"/>
          <w:spacing w:val="3"/>
          <w:sz w:val="24"/>
          <w:szCs w:val="24"/>
          <w:lang w:eastAsia="ru-RU"/>
        </w:rPr>
        <w:t>Условия оформления Подарочного сертификатов с Индивидуальным дизайном</w:t>
      </w:r>
    </w:p>
    <w:p w14:paraId="4F69EE3B" w14:textId="77777777" w:rsidR="00D30558" w:rsidRPr="004B5DE0" w:rsidRDefault="00E50FDA" w:rsidP="00E50FDA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color w:val="172133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Cs/>
          <w:color w:val="172133"/>
          <w:sz w:val="24"/>
          <w:szCs w:val="24"/>
          <w:lang w:eastAsia="ru-RU"/>
        </w:rPr>
        <w:t xml:space="preserve">Запрещено включать в Индивидуальный дизайн следующие материалы: </w:t>
      </w:r>
    </w:p>
    <w:p w14:paraId="2DE51B83" w14:textId="77777777" w:rsidR="00D30558" w:rsidRPr="004B5DE0" w:rsidRDefault="00D30558" w:rsidP="00E50FDA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Материалы, содержащие политические, религиозные, культовые лозунги и символы, флаги, гербы и иные символы власти, а также символы </w:t>
      </w:r>
      <w:proofErr w:type="spellStart"/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антикультурной</w:t>
      </w:r>
      <w:proofErr w:type="spellEnd"/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, антирелигиозной или антисоциальной направленности.</w:t>
      </w:r>
    </w:p>
    <w:p w14:paraId="495D2E68" w14:textId="77777777" w:rsidR="00D30558" w:rsidRPr="004B5DE0" w:rsidRDefault="00D30558" w:rsidP="00E50FDA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Материалы, порочащие честь, достоинство или деловую репутацию любого лица, в том числе </w:t>
      </w:r>
      <w:r w:rsidR="00E50FDA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Продавца,</w:t>
      </w: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 а также материалы, нарушающие неприкосновенность частной жизни, личную и семейную тайну и другие нематериальные блага третьих лиц.</w:t>
      </w:r>
    </w:p>
    <w:p w14:paraId="16CA2001" w14:textId="77777777" w:rsidR="00D30558" w:rsidRPr="004B5DE0" w:rsidRDefault="00D30558" w:rsidP="00E50FDA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Материалы, содержащие фотографии или изображения людей и/или известных персонажей, полученные без разрешения владельцев прав на использование таких изображений.</w:t>
      </w:r>
    </w:p>
    <w:p w14:paraId="633A8022" w14:textId="77777777" w:rsidR="00D30558" w:rsidRPr="004B5DE0" w:rsidRDefault="00D30558" w:rsidP="00E50FDA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Материалы, побуждающие к совершению противоправных действий или призывающие к насилию и жестокости, а также материалы, содержащие бранные слова, непристойные и оскорбительные образы, сравнения и выражения.</w:t>
      </w:r>
    </w:p>
    <w:p w14:paraId="565273EA" w14:textId="77777777" w:rsidR="00D30558" w:rsidRPr="004B5DE0" w:rsidRDefault="00D30558" w:rsidP="00E50FDA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Материалы, нарушающие права третьих лиц, в том числе материалы, содержащие защищенные авторскими правами изображения, в </w:t>
      </w:r>
      <w:proofErr w:type="spellStart"/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т.ч</w:t>
      </w:r>
      <w:proofErr w:type="spellEnd"/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. полученные в сети Интернет.</w:t>
      </w:r>
    </w:p>
    <w:p w14:paraId="3435B080" w14:textId="77777777" w:rsidR="00D30558" w:rsidRPr="004B5DE0" w:rsidRDefault="00D30558" w:rsidP="00E50FDA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Материалы, содержащие информацию порнографического характера.</w:t>
      </w:r>
    </w:p>
    <w:p w14:paraId="0AC0E5D6" w14:textId="77777777" w:rsidR="00D30558" w:rsidRPr="004B5DE0" w:rsidRDefault="00D30558" w:rsidP="00E50FDA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lastRenderedPageBreak/>
        <w:t>Материалы, содержащие товарные знаки и знаки обслуживания, аббревиатуры, символы и наименования компаний, полученные без разрешения владельцев прав на использование таких изображений.</w:t>
      </w:r>
    </w:p>
    <w:p w14:paraId="253DF339" w14:textId="77777777" w:rsidR="00EA7407" w:rsidRPr="004B5DE0" w:rsidRDefault="00EA7407" w:rsidP="00E50FDA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Материалы, содержащиеся персональные и иные данные, принадлежащие третьим лицам без письменного согласия указанных лиц. </w:t>
      </w:r>
    </w:p>
    <w:p w14:paraId="54A89930" w14:textId="77777777" w:rsidR="00D30558" w:rsidRPr="004B5DE0" w:rsidRDefault="00D30558" w:rsidP="00EA7407">
      <w:pPr>
        <w:pStyle w:val="a3"/>
        <w:numPr>
          <w:ilvl w:val="1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Загружая изображение, Покупатель предоставляет </w:t>
      </w:r>
      <w:r w:rsidR="00EA7407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Продавцу </w:t>
      </w: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свое согласие на размещение на Подарочном сертификате с Индивидуальным дизайном изображений и/или надписей (в том числе логотипов и/или товарных знаков), иных элементов оформления дизайна (далее — «</w:t>
      </w:r>
      <w:r w:rsidR="00EA7407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Объекты и</w:t>
      </w: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нтеллектуальн</w:t>
      </w:r>
      <w:r w:rsidR="00EA7407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ой</w:t>
      </w: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 </w:t>
      </w:r>
      <w:proofErr w:type="gramStart"/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собственност</w:t>
      </w:r>
      <w:r w:rsidR="00EA7407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и</w:t>
      </w: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»</w:t>
      </w:r>
      <w:r w:rsidR="00EA7407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/</w:t>
      </w:r>
      <w:proofErr w:type="gramEnd"/>
      <w:r w:rsidR="00EA7407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ОИС</w:t>
      </w: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), и одновременно предоставляет </w:t>
      </w:r>
      <w:r w:rsidR="00EA7407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Продавцу </w:t>
      </w: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разрешение на использование </w:t>
      </w:r>
      <w:r w:rsidR="00EA7407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ОИС</w:t>
      </w: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 путём выпуска/оформления Подарочного сертификата с Индивидуальным дизайном.</w:t>
      </w:r>
    </w:p>
    <w:p w14:paraId="6309AB37" w14:textId="77777777" w:rsidR="00D30558" w:rsidRPr="004B5DE0" w:rsidRDefault="00D30558" w:rsidP="00EA7407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Покупатель предоставляет </w:t>
      </w:r>
      <w:r w:rsidR="00EA7407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Продавцу </w:t>
      </w: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заверения</w:t>
      </w:r>
      <w:r w:rsidR="00EA7407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 </w:t>
      </w: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в порядке ст. 431.2 Гражданского кодекса РФ, далее </w:t>
      </w:r>
      <w:r w:rsidR="00EA7407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- </w:t>
      </w: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ГК РФ</w:t>
      </w:r>
      <w:r w:rsidR="00EA7407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:</w:t>
      </w:r>
    </w:p>
    <w:p w14:paraId="04FA4296" w14:textId="77777777" w:rsidR="00D30558" w:rsidRPr="004B5DE0" w:rsidRDefault="00D30558" w:rsidP="00EA7407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является правообладателем </w:t>
      </w:r>
      <w:r w:rsidR="00EA7407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ОИС</w:t>
      </w: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 или на иных законных основаниях имеет право использовать </w:t>
      </w:r>
      <w:r w:rsidR="00EA7407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ОИС;</w:t>
      </w:r>
    </w:p>
    <w:p w14:paraId="0FD933A9" w14:textId="77777777" w:rsidR="00D30558" w:rsidRPr="004B5DE0" w:rsidRDefault="00D30558" w:rsidP="00EA7407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размещение </w:t>
      </w:r>
      <w:r w:rsidR="00EA7407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ОИС</w:t>
      </w: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 на Подарочных сертификатах не нарушает охраняемые действующим законодательством </w:t>
      </w:r>
      <w:r w:rsidR="00EA7407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РФ</w:t>
      </w: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 права и законные интересы третьих лиц, включая права интеллектуальной собственности, авторские, смежные и иные права.</w:t>
      </w:r>
    </w:p>
    <w:p w14:paraId="1A9F9298" w14:textId="77777777" w:rsidR="00D30558" w:rsidRPr="004B5DE0" w:rsidRDefault="00EA7407" w:rsidP="00E4190B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Изображения и информация на Подарочном сертификате с Индивидуальным дизайном соответствует требованиям п. 7.1 Оферты о Подарочн</w:t>
      </w:r>
      <w:r w:rsidR="00224DAE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ом</w:t>
      </w: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 сертификат</w:t>
      </w:r>
      <w:r w:rsidR="00224DAE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е</w:t>
      </w: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.  </w:t>
      </w:r>
    </w:p>
    <w:p w14:paraId="76C78D88" w14:textId="77777777" w:rsidR="00D30558" w:rsidRPr="004B5DE0" w:rsidRDefault="00E4190B" w:rsidP="00E4190B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За нарушение гарантий, предусмотренных в п. 7.3 Оферты о Подарочн</w:t>
      </w:r>
      <w:r w:rsidR="00224DAE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ом</w:t>
      </w: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 сертификатах или требований, указанных в п. 7.1 Оферты о Подарочн</w:t>
      </w:r>
      <w:r w:rsidR="00224DAE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ом</w:t>
      </w: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 сертификат</w:t>
      </w:r>
      <w:r w:rsidR="00224DAE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е</w:t>
      </w: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, Покупатель обязуется возместить все документально подтвержденные расходы. </w:t>
      </w:r>
    </w:p>
    <w:p w14:paraId="608DA313" w14:textId="77777777" w:rsidR="00D30558" w:rsidRPr="004B5DE0" w:rsidRDefault="00D30558" w:rsidP="00E4190B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Покупатель несёт ответственность перед </w:t>
      </w:r>
      <w:r w:rsidR="00E4190B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Продавцом </w:t>
      </w: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и третьими лицами по любым претензиям и искам, которые могут быть предъявлены к </w:t>
      </w:r>
      <w:r w:rsidR="00E4190B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Продавцу </w:t>
      </w: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в связи с нарушением авторских, смежных и любых иных прав, вызванным размещением на Подарочных сертификатах с Индивидуальным дизайном </w:t>
      </w:r>
      <w:r w:rsidR="00E4190B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ОИС</w:t>
      </w: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 или иных данных, предоставленных Покупателем в рамках оформления Подарочного сертификата.</w:t>
      </w:r>
    </w:p>
    <w:p w14:paraId="34B5F5BB" w14:textId="77777777" w:rsidR="00D30558" w:rsidRPr="004B5DE0" w:rsidRDefault="00D30558" w:rsidP="001E4C5C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В случае предъявления к </w:t>
      </w:r>
      <w:r w:rsidR="00E4190B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Продавцу </w:t>
      </w: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требований, претензий, исков, связанных с размещением на Подарочных сертификатах с Индивидуальным дизайном изображений и/или надписей, а также любых других элементов, предоставленных Покупателем, со стороны третьих лиц или уполномоченных на это органов государственной власти Покупатель обязуется принять все доступные в соответствии с нормами действующего законодательства </w:t>
      </w:r>
      <w:r w:rsidR="00E4190B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РФ</w:t>
      </w: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 меры к скорейшему урегулированию споров, в том числе выступить в судебном процессе на стороне </w:t>
      </w:r>
      <w:r w:rsidR="00E4190B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Продавца </w:t>
      </w: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и предпринять все зависящие от него действия с целью исключения </w:t>
      </w:r>
      <w:r w:rsidR="00E4190B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Продавца</w:t>
      </w: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 из числа ответчиков. Если в указанном случае на </w:t>
      </w:r>
      <w:r w:rsidR="00E4190B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Продавца </w:t>
      </w: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в судебном и/или административном порядке будет возложена обязанность возместить убытки, выплатить компенсацию третьим лицам, связанные с нарушением их прав, и/или уплатить штрафы, Покупатель обязуется в течение 10 (десяти) дней возместить </w:t>
      </w:r>
      <w:r w:rsidR="00E4190B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Продавцу </w:t>
      </w: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документально подтвержденные убытки на основании полученного от </w:t>
      </w:r>
      <w:r w:rsidR="00E4190B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Продавца</w:t>
      </w: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 письменного требования.</w:t>
      </w:r>
    </w:p>
    <w:p w14:paraId="43A0DB01" w14:textId="1D0207C4" w:rsidR="00D30558" w:rsidRPr="004B5DE0" w:rsidRDefault="00D30558" w:rsidP="001E4C5C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В случае нарушения Покупателем любых заверений и/или гарантий</w:t>
      </w:r>
      <w:r w:rsidR="009E4A07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, требований</w:t>
      </w: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 из </w:t>
      </w:r>
      <w:r w:rsidR="001E4C5C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п. 7</w:t>
      </w:r>
      <w:r w:rsidR="00D76DC3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.</w:t>
      </w:r>
      <w:r w:rsidR="009E4A07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1</w:t>
      </w:r>
      <w:r w:rsidR="00D76DC3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 и 7.</w:t>
      </w:r>
      <w:r w:rsidR="009E4A07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3</w:t>
      </w:r>
      <w:r w:rsidR="001E4C5C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 Оферты о Подарочном сертификате</w:t>
      </w: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, </w:t>
      </w:r>
      <w:r w:rsidR="001E4C5C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Продавец </w:t>
      </w: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вправе препятствовать или отказать в загрузке изображений для оформления Подарочных сертификатов с Индивидуальным дизайном.</w:t>
      </w:r>
    </w:p>
    <w:p w14:paraId="0CFE8790" w14:textId="77777777" w:rsidR="00D30558" w:rsidRPr="004B5DE0" w:rsidRDefault="001E4C5C" w:rsidP="001E4C5C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Продавец </w:t>
      </w:r>
      <w:r w:rsidR="00D30558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не несёт ответственности за загружаемые Покупателями изображения. Покупатель самостоятельно несёт полную ответственность за загружаемое к Подарочному сертификату изображение.</w:t>
      </w:r>
    </w:p>
    <w:p w14:paraId="1BA35CC2" w14:textId="77777777" w:rsidR="001E4C5C" w:rsidRPr="004B5DE0" w:rsidRDefault="001E4C5C" w:rsidP="001E4C5C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lastRenderedPageBreak/>
        <w:t>Продавец вправе запросить у Покупателя правомерность использования ОИС и иных материалов и данных, размещаемых на Подарочном сертификате с Индивидуальным дизайном до их размещения и выписка Подарочных сертификатов</w:t>
      </w:r>
    </w:p>
    <w:p w14:paraId="652A2FDA" w14:textId="0DA2D26D" w:rsidR="001E4C5C" w:rsidRPr="004B5DE0" w:rsidRDefault="001E4C5C" w:rsidP="001E4C5C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Положение, предусмотренное п. 7.9 Оферты о Подарочном сертификате</w:t>
      </w:r>
      <w:r w:rsidR="009E4A07"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,</w:t>
      </w:r>
      <w:r w:rsidRPr="004B5DE0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 xml:space="preserve"> не исключает ответственности Покупателя за выявленные нарушения требований п. 7 Оферты о Подарочных сертификатах после выпуска Подарочных сертификатов с Индивидуальным дизайном.</w:t>
      </w:r>
    </w:p>
    <w:p w14:paraId="1E7AB2F0" w14:textId="77777777" w:rsidR="00D30558" w:rsidRPr="004B5DE0" w:rsidRDefault="00D30558" w:rsidP="00D3055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F5483" w14:textId="77777777" w:rsidR="00E31F4E" w:rsidRPr="004B5DE0" w:rsidRDefault="00E31F4E" w:rsidP="00D30558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Заключительные положения</w:t>
      </w:r>
    </w:p>
    <w:p w14:paraId="06CA0FB1" w14:textId="77777777" w:rsidR="00AC0700" w:rsidRPr="004B5DE0" w:rsidRDefault="00AC0700" w:rsidP="009F0097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изменить </w:t>
      </w:r>
      <w:r w:rsidR="00EF5B42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Оферту </w:t>
      </w:r>
      <w:r w:rsidR="001E4C5C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Подарочном</w:t>
      </w:r>
      <w:r w:rsidR="00EF5B42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сертификате</w:t>
      </w:r>
      <w:r w:rsidR="00E31F4E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любой момент в одностороннем порядке по своему усмотрению без специального уведомления. </w:t>
      </w:r>
    </w:p>
    <w:p w14:paraId="10C8B493" w14:textId="77777777" w:rsidR="00AC0700" w:rsidRPr="004B5DE0" w:rsidRDefault="00E31F4E" w:rsidP="009F0097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вступают в силу с момента размещения обновленной редакции</w:t>
      </w:r>
      <w:r w:rsidR="001E4C5C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Оферты об подарочном </w:t>
      </w:r>
      <w:r w:rsidR="00EF5B42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сертификате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AC0700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Сайте.</w:t>
      </w:r>
    </w:p>
    <w:p w14:paraId="7EC41283" w14:textId="77777777" w:rsidR="00E31F4E" w:rsidRPr="004B5DE0" w:rsidRDefault="00E31F4E" w:rsidP="009F0097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Любые действия с </w:t>
      </w:r>
      <w:r w:rsidR="001E4C5C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Подарочным 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сертификатом всегда регулируются последней действующей редакцией </w:t>
      </w:r>
      <w:r w:rsidR="00EF5B42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Оферты </w:t>
      </w:r>
      <w:r w:rsidR="001E4C5C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подарочном</w:t>
      </w:r>
      <w:r w:rsidR="00EF5B42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сертификате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размещенной на </w:t>
      </w:r>
      <w:r w:rsidR="00AC0700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даже если </w:t>
      </w:r>
      <w:r w:rsidR="001E4C5C"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Подарочный</w:t>
      </w:r>
      <w:r w:rsidRPr="004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 приобретен при ранее действовавших редакциях.</w:t>
      </w:r>
    </w:p>
    <w:p w14:paraId="430724C0" w14:textId="77777777" w:rsidR="00DA207E" w:rsidRPr="004B5DE0" w:rsidRDefault="00DA207E">
      <w:pPr>
        <w:rPr>
          <w:rFonts w:ascii="Times New Roman" w:hAnsi="Times New Roman" w:cs="Times New Roman"/>
          <w:sz w:val="24"/>
          <w:szCs w:val="24"/>
        </w:rPr>
      </w:pPr>
      <w:r w:rsidRPr="004B5DE0">
        <w:rPr>
          <w:rFonts w:ascii="Times New Roman" w:hAnsi="Times New Roman" w:cs="Times New Roman"/>
          <w:sz w:val="24"/>
          <w:szCs w:val="24"/>
        </w:rPr>
        <w:br w:type="page"/>
      </w:r>
    </w:p>
    <w:p w14:paraId="0419A8A7" w14:textId="77777777" w:rsidR="00DA207E" w:rsidRPr="004B5DE0" w:rsidRDefault="00DA207E" w:rsidP="00DA207E">
      <w:pPr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 w:rsidRPr="004B5DE0">
        <w:rPr>
          <w:rFonts w:ascii="Times New Roman" w:hAnsi="Times New Roman" w:cs="Times New Roman"/>
        </w:rPr>
        <w:lastRenderedPageBreak/>
        <w:t>Приложение № 1</w:t>
      </w:r>
    </w:p>
    <w:p w14:paraId="6767CC68" w14:textId="77777777" w:rsidR="00DA207E" w:rsidRPr="004B5DE0" w:rsidRDefault="00DA207E" w:rsidP="00DA207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К Оферте (Предложению) о приобретении </w:t>
      </w:r>
    </w:p>
    <w:p w14:paraId="1419A566" w14:textId="77777777" w:rsidR="00DA207E" w:rsidRPr="004B5DE0" w:rsidRDefault="00DA207E" w:rsidP="00DA207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и использовании </w:t>
      </w:r>
      <w:r w:rsidR="00224DAE" w:rsidRPr="004B5DE0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П</w:t>
      </w:r>
      <w:r w:rsidRPr="004B5DE0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одарочного сертификата</w:t>
      </w:r>
    </w:p>
    <w:p w14:paraId="36EAF7F2" w14:textId="51799049" w:rsidR="00DA207E" w:rsidRPr="004B5DE0" w:rsidRDefault="00DA207E" w:rsidP="00DA207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(утверждено Приказом Генерального директора № </w:t>
      </w:r>
      <w:r w:rsidR="00EC5061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35/ОД-25</w:t>
      </w:r>
    </w:p>
    <w:p w14:paraId="6F36DA19" w14:textId="7F60C5D1" w:rsidR="00DA207E" w:rsidRPr="004B5DE0" w:rsidRDefault="00DA207E" w:rsidP="00DA207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4B5DE0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От «</w:t>
      </w:r>
      <w:r w:rsidR="00EC5061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06</w:t>
      </w:r>
      <w:r w:rsidRPr="004B5DE0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» </w:t>
      </w:r>
      <w:r w:rsidR="00EC5061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марта </w:t>
      </w:r>
      <w:r w:rsidRPr="004B5DE0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20</w:t>
      </w:r>
      <w:r w:rsidR="00EC5061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25</w:t>
      </w:r>
      <w:bookmarkStart w:id="0" w:name="_GoBack"/>
      <w:bookmarkEnd w:id="0"/>
      <w:r w:rsidRPr="004B5DE0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 года)</w:t>
      </w:r>
    </w:p>
    <w:p w14:paraId="2659F376" w14:textId="77777777" w:rsidR="00DA207E" w:rsidRPr="004B5DE0" w:rsidRDefault="00DA207E" w:rsidP="00DA207E">
      <w:pPr>
        <w:spacing w:after="0" w:line="240" w:lineRule="auto"/>
        <w:ind w:firstLine="709"/>
        <w:jc w:val="both"/>
        <w:rPr>
          <w:rFonts w:ascii="Calibri" w:hAnsi="Calibri" w:cs="Calibri"/>
        </w:rPr>
      </w:pPr>
    </w:p>
    <w:p w14:paraId="63DDAB70" w14:textId="77777777" w:rsidR="00DA207E" w:rsidRPr="004B5DE0" w:rsidRDefault="00DA207E" w:rsidP="00DA207E">
      <w:pPr>
        <w:jc w:val="center"/>
        <w:rPr>
          <w:rFonts w:ascii="Times New Roman" w:hAnsi="Times New Roman" w:cs="Times New Roman"/>
          <w:b/>
        </w:rPr>
      </w:pPr>
      <w:r w:rsidRPr="004B5DE0">
        <w:rPr>
          <w:rFonts w:ascii="Times New Roman" w:hAnsi="Times New Roman" w:cs="Times New Roman"/>
          <w:b/>
        </w:rPr>
        <w:t>ПОДАРОЧНЫЕ СЕРТИФИКАТЫ «ДОМОВОЙ»</w:t>
      </w:r>
    </w:p>
    <w:p w14:paraId="4A06E305" w14:textId="77777777" w:rsidR="00DA207E" w:rsidRPr="004B5DE0" w:rsidRDefault="00DA207E" w:rsidP="00DA207E">
      <w:pPr>
        <w:rPr>
          <w:rFonts w:ascii="Calibri" w:hAnsi="Calibri" w:cs="Calibri"/>
          <w:b/>
        </w:rPr>
      </w:pPr>
      <w:r w:rsidRPr="004B5DE0">
        <w:rPr>
          <w:rFonts w:ascii="Calibri" w:hAnsi="Calibri" w:cs="Calibri"/>
          <w:b/>
        </w:rPr>
        <w:t xml:space="preserve">              </w:t>
      </w:r>
    </w:p>
    <w:p w14:paraId="05400FE9" w14:textId="77777777" w:rsidR="00FC3F65" w:rsidRPr="00B3503B" w:rsidRDefault="00DA207E" w:rsidP="00DA207E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5DE0">
        <w:rPr>
          <w:rFonts w:ascii="Calibri" w:hAnsi="Calibri" w:cs="Calibri"/>
          <w:b/>
          <w:noProof/>
          <w:lang w:eastAsia="ru-RU"/>
        </w:rPr>
        <w:drawing>
          <wp:inline distT="0" distB="0" distL="0" distR="0" wp14:anchorId="05AF1000" wp14:editId="280585E0">
            <wp:extent cx="2752725" cy="1800225"/>
            <wp:effectExtent l="0" t="0" r="9525" b="9525"/>
            <wp:docPr id="4" name="Рисунок 4" descr="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DE0">
        <w:rPr>
          <w:rFonts w:ascii="Calibri" w:hAnsi="Calibri" w:cs="Calibri"/>
          <w:b/>
          <w:noProof/>
          <w:lang w:eastAsia="ru-RU"/>
        </w:rPr>
        <w:drawing>
          <wp:inline distT="0" distB="0" distL="0" distR="0" wp14:anchorId="76EDACDA" wp14:editId="170D162B">
            <wp:extent cx="2762250" cy="1800225"/>
            <wp:effectExtent l="0" t="0" r="0" b="9525"/>
            <wp:docPr id="3" name="Рисунок 3" descr="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DE0">
        <w:rPr>
          <w:rFonts w:ascii="Calibri" w:hAnsi="Calibri" w:cs="Calibri"/>
          <w:b/>
          <w:noProof/>
          <w:lang w:eastAsia="ru-RU"/>
        </w:rPr>
        <w:drawing>
          <wp:inline distT="0" distB="0" distL="0" distR="0" wp14:anchorId="6C18238B" wp14:editId="751886FA">
            <wp:extent cx="2762250" cy="1800225"/>
            <wp:effectExtent l="0" t="0" r="0" b="9525"/>
            <wp:docPr id="2" name="Рисунок 2" descr="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0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DE0">
        <w:rPr>
          <w:rFonts w:ascii="Calibri" w:hAnsi="Calibri" w:cs="Calibri"/>
          <w:b/>
          <w:noProof/>
          <w:lang w:eastAsia="ru-RU"/>
        </w:rPr>
        <w:drawing>
          <wp:inline distT="0" distB="0" distL="0" distR="0" wp14:anchorId="48FF0BD9" wp14:editId="7B765460">
            <wp:extent cx="2762250" cy="1800225"/>
            <wp:effectExtent l="0" t="0" r="0" b="9525"/>
            <wp:docPr id="1" name="Рисунок 1" descr="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00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3F65" w:rsidRPr="00B3503B" w:rsidSect="00480EAA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A24B7" w14:textId="77777777" w:rsidR="00BB4EA0" w:rsidRDefault="00BB4EA0" w:rsidP="00480EAA">
      <w:pPr>
        <w:spacing w:after="0" w:line="240" w:lineRule="auto"/>
      </w:pPr>
      <w:r>
        <w:separator/>
      </w:r>
    </w:p>
  </w:endnote>
  <w:endnote w:type="continuationSeparator" w:id="0">
    <w:p w14:paraId="6DE9E56D" w14:textId="77777777" w:rsidR="00BB4EA0" w:rsidRDefault="00BB4EA0" w:rsidP="0048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193698"/>
      <w:docPartObj>
        <w:docPartGallery w:val="Page Numbers (Bottom of Page)"/>
        <w:docPartUnique/>
      </w:docPartObj>
    </w:sdtPr>
    <w:sdtEndPr/>
    <w:sdtContent>
      <w:p w14:paraId="18DC94AF" w14:textId="77777777" w:rsidR="000D6749" w:rsidRDefault="000D674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061">
          <w:rPr>
            <w:noProof/>
          </w:rPr>
          <w:t>9</w:t>
        </w:r>
        <w:r>
          <w:fldChar w:fldCharType="end"/>
        </w:r>
      </w:p>
    </w:sdtContent>
  </w:sdt>
  <w:p w14:paraId="6140B8C4" w14:textId="77777777" w:rsidR="000D6749" w:rsidRDefault="000D67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AE88C" w14:textId="77777777" w:rsidR="00BB4EA0" w:rsidRDefault="00BB4EA0" w:rsidP="00480EAA">
      <w:pPr>
        <w:spacing w:after="0" w:line="240" w:lineRule="auto"/>
      </w:pPr>
      <w:r>
        <w:separator/>
      </w:r>
    </w:p>
  </w:footnote>
  <w:footnote w:type="continuationSeparator" w:id="0">
    <w:p w14:paraId="6DDC7887" w14:textId="77777777" w:rsidR="00BB4EA0" w:rsidRDefault="00BB4EA0" w:rsidP="00480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1152"/>
    <w:multiLevelType w:val="multilevel"/>
    <w:tmpl w:val="49F4AB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C833CB3"/>
    <w:multiLevelType w:val="multilevel"/>
    <w:tmpl w:val="C132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444C6"/>
    <w:multiLevelType w:val="multilevel"/>
    <w:tmpl w:val="4AEE0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23069A7"/>
    <w:multiLevelType w:val="multilevel"/>
    <w:tmpl w:val="D41C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44DCC"/>
    <w:multiLevelType w:val="multilevel"/>
    <w:tmpl w:val="8880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A5485C"/>
    <w:multiLevelType w:val="multilevel"/>
    <w:tmpl w:val="76F87A5C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44EC5871"/>
    <w:multiLevelType w:val="multilevel"/>
    <w:tmpl w:val="7CC6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DD39BD"/>
    <w:multiLevelType w:val="hybridMultilevel"/>
    <w:tmpl w:val="9FECACC0"/>
    <w:lvl w:ilvl="0" w:tplc="8C5C22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691A"/>
    <w:multiLevelType w:val="multilevel"/>
    <w:tmpl w:val="C69008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EF81268"/>
    <w:multiLevelType w:val="multilevel"/>
    <w:tmpl w:val="9098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C15E62"/>
    <w:multiLevelType w:val="multilevel"/>
    <w:tmpl w:val="246E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CA3E7B"/>
    <w:multiLevelType w:val="multilevel"/>
    <w:tmpl w:val="6A7E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DE285E"/>
    <w:multiLevelType w:val="multilevel"/>
    <w:tmpl w:val="4AEE0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78790D18"/>
    <w:multiLevelType w:val="multilevel"/>
    <w:tmpl w:val="4AEE0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7C78607D"/>
    <w:multiLevelType w:val="multilevel"/>
    <w:tmpl w:val="C19E7392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7FB631AD"/>
    <w:multiLevelType w:val="multilevel"/>
    <w:tmpl w:val="CFBCD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4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14"/>
  </w:num>
  <w:num w:numId="10">
    <w:abstractNumId w:val="0"/>
  </w:num>
  <w:num w:numId="11">
    <w:abstractNumId w:val="8"/>
  </w:num>
  <w:num w:numId="12">
    <w:abstractNumId w:val="7"/>
  </w:num>
  <w:num w:numId="13">
    <w:abstractNumId w:val="13"/>
  </w:num>
  <w:num w:numId="14">
    <w:abstractNumId w:val="12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95"/>
    <w:rsid w:val="000143A1"/>
    <w:rsid w:val="000154A9"/>
    <w:rsid w:val="00043C69"/>
    <w:rsid w:val="000556FE"/>
    <w:rsid w:val="000602FE"/>
    <w:rsid w:val="00083420"/>
    <w:rsid w:val="00085786"/>
    <w:rsid w:val="000D6749"/>
    <w:rsid w:val="000F7C0D"/>
    <w:rsid w:val="00175879"/>
    <w:rsid w:val="001C0119"/>
    <w:rsid w:val="001D7834"/>
    <w:rsid w:val="001E01C5"/>
    <w:rsid w:val="001E4C5C"/>
    <w:rsid w:val="001F6C97"/>
    <w:rsid w:val="00224DAE"/>
    <w:rsid w:val="002A5B49"/>
    <w:rsid w:val="002B3687"/>
    <w:rsid w:val="0031535F"/>
    <w:rsid w:val="00374C01"/>
    <w:rsid w:val="003D13C3"/>
    <w:rsid w:val="003F562B"/>
    <w:rsid w:val="004773D8"/>
    <w:rsid w:val="00480EAA"/>
    <w:rsid w:val="00487DA5"/>
    <w:rsid w:val="004A2069"/>
    <w:rsid w:val="004B5DE0"/>
    <w:rsid w:val="00566BBD"/>
    <w:rsid w:val="00581CDF"/>
    <w:rsid w:val="005A1E4C"/>
    <w:rsid w:val="00603949"/>
    <w:rsid w:val="006252DB"/>
    <w:rsid w:val="00642671"/>
    <w:rsid w:val="00682429"/>
    <w:rsid w:val="006A259D"/>
    <w:rsid w:val="006C3F57"/>
    <w:rsid w:val="006F07D0"/>
    <w:rsid w:val="0071723E"/>
    <w:rsid w:val="007B00EC"/>
    <w:rsid w:val="007B7805"/>
    <w:rsid w:val="007E52DF"/>
    <w:rsid w:val="0082069E"/>
    <w:rsid w:val="008234DC"/>
    <w:rsid w:val="00844B73"/>
    <w:rsid w:val="00854080"/>
    <w:rsid w:val="00864F37"/>
    <w:rsid w:val="008659EA"/>
    <w:rsid w:val="008A4E47"/>
    <w:rsid w:val="008B5A45"/>
    <w:rsid w:val="008D7A66"/>
    <w:rsid w:val="008E0CEF"/>
    <w:rsid w:val="008E34DC"/>
    <w:rsid w:val="008F0E35"/>
    <w:rsid w:val="008F4E4A"/>
    <w:rsid w:val="00916A9B"/>
    <w:rsid w:val="00942445"/>
    <w:rsid w:val="009A47B7"/>
    <w:rsid w:val="009B1A65"/>
    <w:rsid w:val="009E4A07"/>
    <w:rsid w:val="009F0097"/>
    <w:rsid w:val="00A17C52"/>
    <w:rsid w:val="00A3640D"/>
    <w:rsid w:val="00A7220D"/>
    <w:rsid w:val="00A74D3E"/>
    <w:rsid w:val="00A96116"/>
    <w:rsid w:val="00AA0B95"/>
    <w:rsid w:val="00AC0700"/>
    <w:rsid w:val="00AE63F8"/>
    <w:rsid w:val="00B01B02"/>
    <w:rsid w:val="00B3503B"/>
    <w:rsid w:val="00B665BF"/>
    <w:rsid w:val="00B746EA"/>
    <w:rsid w:val="00BA1603"/>
    <w:rsid w:val="00BB11F4"/>
    <w:rsid w:val="00BB4EA0"/>
    <w:rsid w:val="00BC59B7"/>
    <w:rsid w:val="00BD3F15"/>
    <w:rsid w:val="00C164E5"/>
    <w:rsid w:val="00C249F8"/>
    <w:rsid w:val="00C919F6"/>
    <w:rsid w:val="00CA31E3"/>
    <w:rsid w:val="00D00AE1"/>
    <w:rsid w:val="00D17D54"/>
    <w:rsid w:val="00D30558"/>
    <w:rsid w:val="00D534D5"/>
    <w:rsid w:val="00D76DC3"/>
    <w:rsid w:val="00D84464"/>
    <w:rsid w:val="00DA207E"/>
    <w:rsid w:val="00E16B6F"/>
    <w:rsid w:val="00E316C4"/>
    <w:rsid w:val="00E31F4E"/>
    <w:rsid w:val="00E4190B"/>
    <w:rsid w:val="00E45DED"/>
    <w:rsid w:val="00E50FDA"/>
    <w:rsid w:val="00E63175"/>
    <w:rsid w:val="00E667EC"/>
    <w:rsid w:val="00EA7407"/>
    <w:rsid w:val="00EC5061"/>
    <w:rsid w:val="00EF5B42"/>
    <w:rsid w:val="00F2259B"/>
    <w:rsid w:val="00F84F10"/>
    <w:rsid w:val="00FC3F65"/>
    <w:rsid w:val="00FC5327"/>
    <w:rsid w:val="00F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BC52"/>
  <w15:chartTrackingRefBased/>
  <w15:docId w15:val="{1EEB7A69-3D48-4D32-9886-51E0C3D0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0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640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80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0EAA"/>
  </w:style>
  <w:style w:type="paragraph" w:styleId="a7">
    <w:name w:val="footer"/>
    <w:basedOn w:val="a"/>
    <w:link w:val="a8"/>
    <w:uiPriority w:val="99"/>
    <w:unhideWhenUsed/>
    <w:rsid w:val="00480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0EAA"/>
  </w:style>
  <w:style w:type="character" w:styleId="a9">
    <w:name w:val="annotation reference"/>
    <w:semiHidden/>
    <w:rsid w:val="00DA207E"/>
    <w:rPr>
      <w:sz w:val="16"/>
      <w:szCs w:val="16"/>
    </w:rPr>
  </w:style>
  <w:style w:type="paragraph" w:styleId="aa">
    <w:name w:val="annotation text"/>
    <w:basedOn w:val="a"/>
    <w:link w:val="ab"/>
    <w:semiHidden/>
    <w:rsid w:val="00DA2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DA2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A2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A207E"/>
    <w:rPr>
      <w:rFonts w:ascii="Segoe UI" w:hAnsi="Segoe UI" w:cs="Segoe U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0154A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">
    <w:name w:val="Тема примечания Знак"/>
    <w:basedOn w:val="ab"/>
    <w:link w:val="ae"/>
    <w:uiPriority w:val="99"/>
    <w:semiHidden/>
    <w:rsid w:val="000154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3153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domovoy.ru/publichnaya-oferta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tddomovoy.ru/shops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nfo@start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ddomovoy.ru/publichnaya-oferta/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3725</Words>
  <Characters>21236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Богомолова Евгения Сергеевна</dc:creator>
  <cp:keywords/>
  <dc:description/>
  <cp:lastModifiedBy>Богомолова Евгения Сергеевна</cp:lastModifiedBy>
  <cp:revision>30</cp:revision>
  <dcterms:created xsi:type="dcterms:W3CDTF">2025-02-25T07:44:00Z</dcterms:created>
  <dcterms:modified xsi:type="dcterms:W3CDTF">2025-03-06T11:36:00Z</dcterms:modified>
</cp:coreProperties>
</file>